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3DD" w:rsidRPr="00CC0F6C" w:rsidRDefault="007B23DD" w:rsidP="007B23DD">
      <w:pPr>
        <w:pStyle w:val="a5"/>
        <w:tabs>
          <w:tab w:val="right" w:pos="8280"/>
          <w:tab w:val="right" w:pos="9781"/>
        </w:tabs>
        <w:ind w:right="-58"/>
        <w:rPr>
          <w:rFonts w:eastAsiaTheme="minorEastAsia" w:cs="Arial"/>
          <w:bCs/>
          <w:sz w:val="28"/>
          <w:szCs w:val="28"/>
          <w:lang w:eastAsia="zh-CN"/>
        </w:rPr>
      </w:pPr>
      <w:bookmarkStart w:id="0" w:name="OLE_LINK33"/>
      <w:bookmarkStart w:id="1" w:name="OLE_LINK34"/>
      <w:r w:rsidRPr="00646632">
        <w:rPr>
          <w:rFonts w:cs="Arial"/>
          <w:bCs/>
          <w:sz w:val="28"/>
          <w:szCs w:val="28"/>
          <w:lang w:eastAsia="zh-CN"/>
        </w:rPr>
        <w:t>3GPP TSG RAN WG1 Meeting #</w:t>
      </w:r>
      <w:r w:rsidRPr="00646632">
        <w:rPr>
          <w:rFonts w:cs="Arial" w:hint="eastAsia"/>
          <w:bCs/>
          <w:sz w:val="28"/>
          <w:szCs w:val="28"/>
          <w:lang w:eastAsia="zh-CN"/>
        </w:rPr>
        <w:t>8</w:t>
      </w:r>
      <w:r w:rsidR="00CC0F6C">
        <w:rPr>
          <w:rFonts w:eastAsiaTheme="minorEastAsia" w:cs="Arial" w:hint="eastAsia"/>
          <w:bCs/>
          <w:sz w:val="28"/>
          <w:szCs w:val="28"/>
          <w:lang w:eastAsia="zh-CN"/>
        </w:rPr>
        <w:t xml:space="preserve">9   </w:t>
      </w:r>
      <w:r>
        <w:rPr>
          <w:rFonts w:eastAsia="SimSun" w:cs="Arial" w:hint="eastAsia"/>
          <w:bCs/>
          <w:sz w:val="28"/>
          <w:szCs w:val="28"/>
          <w:lang w:eastAsia="zh-CN"/>
        </w:rPr>
        <w:t xml:space="preserve">                                     </w:t>
      </w:r>
      <w:r w:rsidR="00CC0F6C">
        <w:rPr>
          <w:rFonts w:eastAsiaTheme="minorEastAsia" w:cs="Arial" w:hint="eastAsia"/>
          <w:bCs/>
          <w:sz w:val="28"/>
          <w:szCs w:val="28"/>
          <w:lang w:eastAsia="zh-CN"/>
        </w:rPr>
        <w:t xml:space="preserve">  </w:t>
      </w:r>
      <w:r w:rsidR="005F6981">
        <w:rPr>
          <w:rFonts w:eastAsia="SimSun" w:cs="Arial"/>
          <w:bCs/>
          <w:sz w:val="28"/>
          <w:szCs w:val="28"/>
          <w:lang w:eastAsia="zh-CN"/>
        </w:rPr>
        <w:t xml:space="preserve"> </w:t>
      </w:r>
      <w:r w:rsidR="00D34182" w:rsidRPr="00D34182">
        <w:rPr>
          <w:sz w:val="28"/>
          <w:szCs w:val="28"/>
        </w:rPr>
        <w:t>R1-1707270</w:t>
      </w:r>
    </w:p>
    <w:p w:rsidR="007B23DD" w:rsidRPr="000F4BCA" w:rsidRDefault="00CC0F6C" w:rsidP="007B23DD">
      <w:pPr>
        <w:pStyle w:val="a5"/>
        <w:spacing w:after="240"/>
        <w:rPr>
          <w:rFonts w:eastAsia="SimSun"/>
          <w:lang w:eastAsia="zh-CN"/>
        </w:rPr>
      </w:pPr>
      <w:r>
        <w:rPr>
          <w:rFonts w:eastAsiaTheme="minorEastAsia" w:cs="Arial" w:hint="eastAsia"/>
          <w:bCs/>
          <w:sz w:val="28"/>
          <w:lang w:eastAsia="zh-CN"/>
        </w:rPr>
        <w:t>Hangzhou</w:t>
      </w:r>
      <w:r w:rsidR="007B23DD" w:rsidRPr="000F4BCA">
        <w:rPr>
          <w:rFonts w:cs="Arial"/>
          <w:bCs/>
          <w:sz w:val="28"/>
        </w:rPr>
        <w:t xml:space="preserve">, </w:t>
      </w:r>
      <w:r>
        <w:rPr>
          <w:rFonts w:eastAsiaTheme="minorEastAsia" w:cs="Arial" w:hint="eastAsia"/>
          <w:bCs/>
          <w:sz w:val="28"/>
          <w:lang w:eastAsia="zh-CN"/>
        </w:rPr>
        <w:t>China,</w:t>
      </w:r>
      <w:r w:rsidR="007B23DD" w:rsidRPr="000F4BCA">
        <w:rPr>
          <w:rFonts w:cs="Arial"/>
          <w:bCs/>
          <w:sz w:val="28"/>
        </w:rPr>
        <w:t xml:space="preserve"> </w:t>
      </w:r>
      <w:r>
        <w:rPr>
          <w:rFonts w:eastAsiaTheme="minorEastAsia" w:cs="Arial" w:hint="eastAsia"/>
          <w:bCs/>
          <w:sz w:val="28"/>
          <w:lang w:eastAsia="zh-CN"/>
        </w:rPr>
        <w:t>May</w:t>
      </w:r>
      <w:r w:rsidR="00E15C20">
        <w:rPr>
          <w:rFonts w:cs="Arial"/>
          <w:bCs/>
          <w:sz w:val="28"/>
        </w:rPr>
        <w:t xml:space="preserve"> </w:t>
      </w:r>
      <w:r>
        <w:rPr>
          <w:rFonts w:eastAsiaTheme="minorEastAsia" w:cs="Arial" w:hint="eastAsia"/>
          <w:bCs/>
          <w:sz w:val="28"/>
          <w:lang w:eastAsia="zh-CN"/>
        </w:rPr>
        <w:t>15</w:t>
      </w:r>
      <w:r>
        <w:rPr>
          <w:rFonts w:eastAsiaTheme="minorEastAsia" w:cs="Arial" w:hint="eastAsia"/>
          <w:bCs/>
          <w:sz w:val="28"/>
          <w:vertAlign w:val="superscript"/>
          <w:lang w:eastAsia="zh-CN"/>
        </w:rPr>
        <w:t>th</w:t>
      </w:r>
      <w:r w:rsidR="007B23DD" w:rsidRPr="000F4BCA">
        <w:rPr>
          <w:rFonts w:cs="Arial" w:hint="eastAsia"/>
          <w:bCs/>
          <w:sz w:val="28"/>
        </w:rPr>
        <w:t xml:space="preserve"> </w:t>
      </w:r>
      <w:r w:rsidR="007B23DD" w:rsidRPr="000F4BCA">
        <w:rPr>
          <w:rFonts w:cs="Arial"/>
          <w:bCs/>
          <w:sz w:val="28"/>
        </w:rPr>
        <w:t xml:space="preserve">- </w:t>
      </w:r>
      <w:r>
        <w:rPr>
          <w:rFonts w:eastAsiaTheme="minorEastAsia" w:cs="Arial" w:hint="eastAsia"/>
          <w:bCs/>
          <w:sz w:val="28"/>
          <w:lang w:eastAsia="zh-CN"/>
        </w:rPr>
        <w:t>19</w:t>
      </w:r>
      <w:r w:rsidR="007B23DD" w:rsidRPr="000F4BCA">
        <w:rPr>
          <w:rFonts w:cs="Arial"/>
          <w:bCs/>
          <w:sz w:val="28"/>
          <w:vertAlign w:val="superscript"/>
        </w:rPr>
        <w:t>th</w:t>
      </w:r>
      <w:r w:rsidR="007B23DD" w:rsidRPr="000F4BCA">
        <w:rPr>
          <w:rFonts w:cs="Arial"/>
          <w:bCs/>
          <w:sz w:val="28"/>
        </w:rPr>
        <w:t xml:space="preserve"> 201</w:t>
      </w:r>
      <w:r w:rsidR="007B23DD" w:rsidRPr="000F4BCA">
        <w:rPr>
          <w:rFonts w:cs="Arial" w:hint="eastAsia"/>
          <w:bCs/>
          <w:sz w:val="28"/>
          <w:lang w:eastAsia="ja-JP"/>
        </w:rPr>
        <w:t>7</w:t>
      </w:r>
    </w:p>
    <w:bookmarkEnd w:id="0"/>
    <w:bookmarkEnd w:id="1"/>
    <w:p w:rsidR="00D34182" w:rsidRDefault="00E03A26" w:rsidP="00E03A26">
      <w:pPr>
        <w:pStyle w:val="a5"/>
        <w:rPr>
          <w:rFonts w:eastAsiaTheme="minorEastAsia"/>
          <w:sz w:val="24"/>
          <w:szCs w:val="22"/>
          <w:lang w:eastAsia="zh-CN"/>
        </w:rPr>
      </w:pPr>
      <w:r w:rsidRPr="009413C6">
        <w:rPr>
          <w:sz w:val="24"/>
          <w:szCs w:val="22"/>
        </w:rPr>
        <w:t>Source:</w:t>
      </w:r>
      <w:r w:rsidRPr="009413C6">
        <w:rPr>
          <w:rFonts w:eastAsia="宋体" w:hint="eastAsia"/>
          <w:sz w:val="24"/>
          <w:szCs w:val="22"/>
          <w:lang w:eastAsia="zh-CN"/>
        </w:rPr>
        <w:t xml:space="preserve">               </w:t>
      </w:r>
      <w:r w:rsidRPr="009413C6">
        <w:rPr>
          <w:sz w:val="24"/>
          <w:szCs w:val="22"/>
        </w:rPr>
        <w:t>ZTE</w:t>
      </w:r>
    </w:p>
    <w:p w:rsidR="00E03A26" w:rsidRPr="000F4BCA" w:rsidRDefault="00E03A26" w:rsidP="00E03A26">
      <w:pPr>
        <w:pStyle w:val="a5"/>
        <w:rPr>
          <w:sz w:val="24"/>
          <w:szCs w:val="22"/>
        </w:rPr>
      </w:pPr>
      <w:r w:rsidRPr="009413C6">
        <w:rPr>
          <w:sz w:val="24"/>
          <w:szCs w:val="22"/>
        </w:rPr>
        <w:t>Title:</w:t>
      </w:r>
      <w:r w:rsidRPr="009413C6">
        <w:rPr>
          <w:rFonts w:hint="eastAsia"/>
          <w:sz w:val="24"/>
          <w:szCs w:val="22"/>
        </w:rPr>
        <w:t xml:space="preserve">  </w:t>
      </w:r>
      <w:r>
        <w:rPr>
          <w:rFonts w:eastAsia="宋体" w:hint="eastAsia"/>
          <w:sz w:val="24"/>
          <w:szCs w:val="22"/>
          <w:lang w:eastAsia="zh-CN"/>
        </w:rPr>
        <w:t xml:space="preserve">                 </w:t>
      </w:r>
      <w:r>
        <w:rPr>
          <w:rFonts w:eastAsia="宋体"/>
          <w:sz w:val="24"/>
          <w:szCs w:val="22"/>
          <w:lang w:eastAsia="zh-CN"/>
        </w:rPr>
        <w:t xml:space="preserve"> </w:t>
      </w:r>
      <w:r w:rsidR="0003762A" w:rsidRPr="0003762A">
        <w:rPr>
          <w:sz w:val="24"/>
          <w:szCs w:val="22"/>
        </w:rPr>
        <w:t>TDD HARQ with reduced processing timing</w:t>
      </w:r>
    </w:p>
    <w:p w:rsidR="00E03A26" w:rsidRPr="00CC0F6C" w:rsidRDefault="00E03A26" w:rsidP="00E03A26">
      <w:pPr>
        <w:pStyle w:val="a5"/>
        <w:rPr>
          <w:rFonts w:eastAsiaTheme="minorEastAsia"/>
          <w:sz w:val="24"/>
          <w:szCs w:val="22"/>
          <w:lang w:eastAsia="zh-CN"/>
        </w:rPr>
      </w:pPr>
      <w:r w:rsidRPr="009413C6">
        <w:rPr>
          <w:sz w:val="24"/>
          <w:szCs w:val="22"/>
        </w:rPr>
        <w:t>Agenda item:</w:t>
      </w:r>
      <w:r w:rsidRPr="009413C6">
        <w:rPr>
          <w:rFonts w:hint="eastAsia"/>
          <w:sz w:val="24"/>
          <w:szCs w:val="22"/>
        </w:rPr>
        <w:t xml:space="preserve">      </w:t>
      </w:r>
      <w:r w:rsidR="00CC0F6C">
        <w:rPr>
          <w:rFonts w:eastAsiaTheme="minorEastAsia" w:hint="eastAsia"/>
          <w:sz w:val="24"/>
          <w:szCs w:val="22"/>
          <w:lang w:eastAsia="zh-CN"/>
        </w:rPr>
        <w:t>6</w:t>
      </w:r>
      <w:r w:rsidR="0003762A" w:rsidRPr="0003762A">
        <w:rPr>
          <w:sz w:val="24"/>
          <w:szCs w:val="22"/>
        </w:rPr>
        <w:t>.2.1.1.</w:t>
      </w:r>
      <w:r w:rsidR="00CC0F6C">
        <w:rPr>
          <w:rFonts w:eastAsiaTheme="minorEastAsia" w:hint="eastAsia"/>
          <w:sz w:val="24"/>
          <w:szCs w:val="22"/>
          <w:lang w:eastAsia="zh-CN"/>
        </w:rPr>
        <w:t>3</w:t>
      </w:r>
    </w:p>
    <w:p w:rsidR="00E03A26" w:rsidRPr="002876F7" w:rsidRDefault="00E03A26" w:rsidP="00E03A26">
      <w:pPr>
        <w:pStyle w:val="a5"/>
        <w:rPr>
          <w:rFonts w:eastAsia="宋体"/>
          <w:sz w:val="24"/>
          <w:szCs w:val="22"/>
          <w:lang w:eastAsia="zh-CN"/>
        </w:rPr>
      </w:pPr>
      <w:r w:rsidRPr="009413C6">
        <w:rPr>
          <w:sz w:val="24"/>
          <w:szCs w:val="22"/>
        </w:rPr>
        <w:t xml:space="preserve">Document for:  </w:t>
      </w:r>
      <w:r w:rsidRPr="009413C6">
        <w:rPr>
          <w:rFonts w:hint="eastAsia"/>
          <w:sz w:val="24"/>
          <w:szCs w:val="22"/>
        </w:rPr>
        <w:t xml:space="preserve">  </w:t>
      </w:r>
      <w:r w:rsidRPr="009413C6">
        <w:rPr>
          <w:sz w:val="24"/>
          <w:szCs w:val="22"/>
        </w:rPr>
        <w:t>Discussion and Decision</w:t>
      </w:r>
    </w:p>
    <w:p w:rsidR="00E03A26" w:rsidRPr="00E03A26" w:rsidRDefault="00E03A26" w:rsidP="00E03A26">
      <w:pPr>
        <w:pStyle w:val="1"/>
        <w:keepNext/>
        <w:keepLines/>
        <w:widowControl/>
        <w:pBdr>
          <w:top w:val="single" w:sz="12" w:space="3" w:color="auto"/>
        </w:pBdr>
        <w:tabs>
          <w:tab w:val="num" w:pos="432"/>
        </w:tabs>
        <w:overflowPunct w:val="0"/>
        <w:spacing w:before="240" w:after="180"/>
        <w:textAlignment w:val="baseline"/>
        <w:rPr>
          <w:rFonts w:eastAsiaTheme="minorEastAsia"/>
          <w:lang w:val="en-US"/>
        </w:rPr>
      </w:pPr>
      <w:r w:rsidRPr="00E03A26">
        <w:rPr>
          <w:rFonts w:eastAsiaTheme="minorEastAsia"/>
          <w:lang w:val="en-US"/>
        </w:rPr>
        <w:t>I</w:t>
      </w:r>
      <w:r w:rsidRPr="00E03A26">
        <w:rPr>
          <w:rFonts w:eastAsiaTheme="minorEastAsia" w:hint="eastAsia"/>
          <w:lang w:val="en-US"/>
        </w:rPr>
        <w:t>ntroduction</w:t>
      </w:r>
    </w:p>
    <w:p w:rsidR="005F302B" w:rsidRDefault="00BB5868" w:rsidP="00C5078B">
      <w:pPr>
        <w:spacing w:after="0" w:line="240" w:lineRule="auto"/>
        <w:jc w:val="both"/>
        <w:rPr>
          <w:rFonts w:ascii="Times New Roman" w:hAnsi="Times New Roman"/>
          <w:sz w:val="20"/>
          <w:szCs w:val="20"/>
        </w:rPr>
      </w:pPr>
      <w:r w:rsidRPr="001676D8">
        <w:rPr>
          <w:rFonts w:ascii="Times New Roman" w:hAnsi="Times New Roman"/>
          <w:sz w:val="20"/>
          <w:szCs w:val="20"/>
        </w:rPr>
        <w:t>In RAN</w:t>
      </w:r>
      <w:r w:rsidR="003D0CEA" w:rsidRPr="001676D8">
        <w:rPr>
          <w:rFonts w:ascii="Times New Roman" w:hAnsi="Times New Roman"/>
          <w:sz w:val="20"/>
          <w:szCs w:val="20"/>
        </w:rPr>
        <w:t>1</w:t>
      </w:r>
      <w:r w:rsidRPr="001676D8">
        <w:rPr>
          <w:rFonts w:ascii="Times New Roman" w:hAnsi="Times New Roman"/>
          <w:sz w:val="20"/>
          <w:szCs w:val="20"/>
        </w:rPr>
        <w:t xml:space="preserve"> #</w:t>
      </w:r>
      <w:r w:rsidR="003D0CEA" w:rsidRPr="001676D8">
        <w:rPr>
          <w:rFonts w:ascii="Times New Roman" w:hAnsi="Times New Roman"/>
          <w:sz w:val="20"/>
          <w:szCs w:val="20"/>
        </w:rPr>
        <w:t>86</w:t>
      </w:r>
      <w:r w:rsidRPr="001676D8">
        <w:rPr>
          <w:rFonts w:ascii="Times New Roman" w:hAnsi="Times New Roman"/>
          <w:sz w:val="20"/>
          <w:szCs w:val="20"/>
        </w:rPr>
        <w:t xml:space="preserve"> meeting, </w:t>
      </w:r>
      <w:r w:rsidR="001C2600" w:rsidRPr="001676D8">
        <w:rPr>
          <w:rFonts w:ascii="Times New Roman" w:hAnsi="Times New Roman"/>
          <w:sz w:val="20"/>
          <w:szCs w:val="20"/>
        </w:rPr>
        <w:t xml:space="preserve">it was agreed that a minimum timing n+3 is supported with a reduced maximum TA. </w:t>
      </w:r>
      <w:r w:rsidR="005F302B">
        <w:rPr>
          <w:rFonts w:ascii="Times New Roman" w:hAnsi="Times New Roman"/>
          <w:sz w:val="20"/>
          <w:szCs w:val="20"/>
        </w:rPr>
        <w:t>It was then agreed in RAN1 #88 the TDD UL HARQ timing for TDD UL/DL configurations 1~5</w:t>
      </w:r>
      <w:r w:rsidR="008C5C43">
        <w:rPr>
          <w:rFonts w:ascii="Times New Roman" w:hAnsi="Times New Roman"/>
          <w:sz w:val="20"/>
          <w:szCs w:val="20"/>
        </w:rPr>
        <w:t xml:space="preserve"> </w:t>
      </w:r>
      <w:r w:rsidR="00B91776">
        <w:rPr>
          <w:rFonts w:ascii="Times New Roman" w:hAnsi="Times New Roman"/>
          <w:sz w:val="20"/>
          <w:szCs w:val="20"/>
        </w:rPr>
        <w:fldChar w:fldCharType="begin"/>
      </w:r>
      <w:r w:rsidR="008C5C43">
        <w:rPr>
          <w:rFonts w:ascii="Times New Roman" w:hAnsi="Times New Roman"/>
          <w:sz w:val="20"/>
          <w:szCs w:val="20"/>
        </w:rPr>
        <w:instrText xml:space="preserve"> REF _Ref475092121 \r \h </w:instrText>
      </w:r>
      <w:r w:rsidR="00B91776">
        <w:rPr>
          <w:rFonts w:ascii="Times New Roman" w:hAnsi="Times New Roman"/>
          <w:sz w:val="20"/>
          <w:szCs w:val="20"/>
        </w:rPr>
      </w:r>
      <w:r w:rsidR="00B91776">
        <w:rPr>
          <w:rFonts w:ascii="Times New Roman" w:hAnsi="Times New Roman"/>
          <w:sz w:val="20"/>
          <w:szCs w:val="20"/>
        </w:rPr>
        <w:fldChar w:fldCharType="separate"/>
      </w:r>
      <w:r w:rsidR="008C5C43">
        <w:rPr>
          <w:rFonts w:ascii="Times New Roman" w:hAnsi="Times New Roman"/>
          <w:sz w:val="20"/>
          <w:szCs w:val="20"/>
        </w:rPr>
        <w:t>[1]</w:t>
      </w:r>
      <w:r w:rsidR="00B91776">
        <w:rPr>
          <w:rFonts w:ascii="Times New Roman" w:hAnsi="Times New Roman"/>
          <w:sz w:val="20"/>
          <w:szCs w:val="20"/>
        </w:rPr>
        <w:fldChar w:fldCharType="end"/>
      </w:r>
      <w:r w:rsidR="005F302B">
        <w:rPr>
          <w:rFonts w:ascii="Times New Roman" w:hAnsi="Times New Roman"/>
          <w:sz w:val="20"/>
          <w:szCs w:val="20"/>
        </w:rPr>
        <w:t>, together with several options for UL HARQ timing for TDD UL/DL configurations 0 and 6</w:t>
      </w:r>
      <w:r w:rsidR="008C5C43">
        <w:rPr>
          <w:rFonts w:ascii="Times New Roman" w:hAnsi="Times New Roman"/>
          <w:sz w:val="20"/>
          <w:szCs w:val="20"/>
        </w:rPr>
        <w:t xml:space="preserve"> </w:t>
      </w:r>
      <w:r w:rsidR="00B91776">
        <w:rPr>
          <w:rFonts w:ascii="Times New Roman" w:hAnsi="Times New Roman"/>
          <w:sz w:val="20"/>
          <w:szCs w:val="20"/>
        </w:rPr>
        <w:fldChar w:fldCharType="begin"/>
      </w:r>
      <w:r w:rsidR="008C5C43">
        <w:rPr>
          <w:rFonts w:ascii="Times New Roman" w:hAnsi="Times New Roman"/>
          <w:sz w:val="20"/>
          <w:szCs w:val="20"/>
        </w:rPr>
        <w:instrText xml:space="preserve"> REF _Ref475092131 \r \h </w:instrText>
      </w:r>
      <w:r w:rsidR="00B91776">
        <w:rPr>
          <w:rFonts w:ascii="Times New Roman" w:hAnsi="Times New Roman"/>
          <w:sz w:val="20"/>
          <w:szCs w:val="20"/>
        </w:rPr>
      </w:r>
      <w:r w:rsidR="00B91776">
        <w:rPr>
          <w:rFonts w:ascii="Times New Roman" w:hAnsi="Times New Roman"/>
          <w:sz w:val="20"/>
          <w:szCs w:val="20"/>
        </w:rPr>
        <w:fldChar w:fldCharType="separate"/>
      </w:r>
      <w:r w:rsidR="008C5C43">
        <w:rPr>
          <w:rFonts w:ascii="Times New Roman" w:hAnsi="Times New Roman"/>
          <w:sz w:val="20"/>
          <w:szCs w:val="20"/>
        </w:rPr>
        <w:t>[2]</w:t>
      </w:r>
      <w:r w:rsidR="00B91776">
        <w:rPr>
          <w:rFonts w:ascii="Times New Roman" w:hAnsi="Times New Roman"/>
          <w:sz w:val="20"/>
          <w:szCs w:val="20"/>
        </w:rPr>
        <w:fldChar w:fldCharType="end"/>
      </w:r>
      <w:r w:rsidR="005F302B">
        <w:rPr>
          <w:rFonts w:ascii="Times New Roman" w:hAnsi="Times New Roman"/>
          <w:sz w:val="20"/>
          <w:szCs w:val="20"/>
        </w:rPr>
        <w:t xml:space="preserve">.  </w:t>
      </w:r>
      <w:r w:rsidR="00CC0F6C">
        <w:rPr>
          <w:rFonts w:ascii="Times New Roman" w:hAnsi="Times New Roman"/>
          <w:sz w:val="20"/>
          <w:szCs w:val="20"/>
        </w:rPr>
        <w:t>I</w:t>
      </w:r>
      <w:r w:rsidR="00CC0F6C">
        <w:rPr>
          <w:rFonts w:ascii="Times New Roman" w:hAnsi="Times New Roman" w:hint="eastAsia"/>
          <w:sz w:val="20"/>
          <w:szCs w:val="20"/>
        </w:rPr>
        <w:t xml:space="preserve">t was also agreed in RAN1 #88bis the TDD DL PDSCH-to-ACK timing for UL/DL configuration 0~5, together with two options for </w:t>
      </w:r>
      <w:r w:rsidR="00CC0F6C">
        <w:rPr>
          <w:rFonts w:ascii="Times New Roman" w:hAnsi="Times New Roman"/>
          <w:sz w:val="20"/>
          <w:szCs w:val="20"/>
        </w:rPr>
        <w:t>configuration</w:t>
      </w:r>
      <w:r w:rsidR="00CC0F6C">
        <w:rPr>
          <w:rFonts w:ascii="Times New Roman" w:hAnsi="Times New Roman" w:hint="eastAsia"/>
          <w:sz w:val="20"/>
          <w:szCs w:val="20"/>
        </w:rPr>
        <w:t xml:space="preserve"> 6 [3]. But the order in each entry is still FFS. </w:t>
      </w:r>
    </w:p>
    <w:p w:rsidR="002E0FB3" w:rsidRDefault="005F302B" w:rsidP="00C5078B">
      <w:pPr>
        <w:spacing w:after="0" w:line="240" w:lineRule="auto"/>
        <w:jc w:val="both"/>
        <w:rPr>
          <w:rFonts w:ascii="Times New Roman" w:eastAsia="SimSun" w:hAnsi="Times New Roman"/>
          <w:sz w:val="20"/>
          <w:szCs w:val="20"/>
        </w:rPr>
      </w:pPr>
      <w:r>
        <w:rPr>
          <w:rFonts w:ascii="Times New Roman" w:hAnsi="Times New Roman"/>
          <w:sz w:val="20"/>
          <w:szCs w:val="20"/>
        </w:rPr>
        <w:t>T</w:t>
      </w:r>
      <w:r w:rsidR="00AE56E7" w:rsidRPr="001676D8">
        <w:rPr>
          <w:rFonts w:ascii="Times New Roman" w:hAnsi="Times New Roman"/>
          <w:sz w:val="20"/>
          <w:szCs w:val="20"/>
        </w:rPr>
        <w:t xml:space="preserve">his contribution </w:t>
      </w:r>
      <w:r>
        <w:rPr>
          <w:rFonts w:ascii="Times New Roman" w:hAnsi="Times New Roman"/>
          <w:sz w:val="20"/>
          <w:szCs w:val="20"/>
        </w:rPr>
        <w:t xml:space="preserve">further </w:t>
      </w:r>
      <w:r w:rsidR="00AE56E7" w:rsidRPr="001676D8">
        <w:rPr>
          <w:rFonts w:ascii="Times New Roman" w:hAnsi="Times New Roman"/>
          <w:sz w:val="20"/>
          <w:szCs w:val="20"/>
        </w:rPr>
        <w:t>discuss</w:t>
      </w:r>
      <w:r>
        <w:rPr>
          <w:rFonts w:ascii="Times New Roman" w:hAnsi="Times New Roman"/>
          <w:sz w:val="20"/>
          <w:szCs w:val="20"/>
        </w:rPr>
        <w:t>es</w:t>
      </w:r>
      <w:r w:rsidR="00AE56E7" w:rsidRPr="001676D8">
        <w:rPr>
          <w:rFonts w:ascii="Times New Roman" w:hAnsi="Times New Roman"/>
          <w:sz w:val="20"/>
          <w:szCs w:val="20"/>
        </w:rPr>
        <w:t xml:space="preserve"> the </w:t>
      </w:r>
      <w:r w:rsidR="002373C9">
        <w:rPr>
          <w:rFonts w:ascii="Times New Roman" w:hAnsi="Times New Roman" w:hint="eastAsia"/>
          <w:sz w:val="20"/>
          <w:szCs w:val="20"/>
        </w:rPr>
        <w:t xml:space="preserve">remaining issues for </w:t>
      </w:r>
      <w:r>
        <w:rPr>
          <w:rFonts w:ascii="Times New Roman" w:hAnsi="Times New Roman"/>
          <w:sz w:val="20"/>
          <w:szCs w:val="20"/>
        </w:rPr>
        <w:t xml:space="preserve">TDD </w:t>
      </w:r>
      <w:r w:rsidR="00AE56E7" w:rsidRPr="001676D8">
        <w:rPr>
          <w:rFonts w:ascii="Times New Roman" w:hAnsi="Times New Roman"/>
          <w:sz w:val="20"/>
          <w:szCs w:val="20"/>
        </w:rPr>
        <w:t xml:space="preserve">HARQ </w:t>
      </w:r>
      <w:r>
        <w:rPr>
          <w:rFonts w:ascii="Times New Roman" w:hAnsi="Times New Roman"/>
          <w:sz w:val="20"/>
          <w:szCs w:val="20"/>
        </w:rPr>
        <w:t>timing design for both DL and UL (for UL/DL configurations 0 and 6)</w:t>
      </w:r>
      <w:r w:rsidR="00AE56E7" w:rsidRPr="001676D8">
        <w:rPr>
          <w:rFonts w:ascii="Times New Roman" w:hAnsi="Times New Roman"/>
          <w:sz w:val="20"/>
          <w:szCs w:val="20"/>
        </w:rPr>
        <w:t>.</w:t>
      </w:r>
    </w:p>
    <w:p w:rsidR="006C430C" w:rsidRDefault="00C811EE" w:rsidP="00CC0F6C">
      <w:pPr>
        <w:pStyle w:val="1"/>
        <w:keepNext/>
        <w:keepLines/>
        <w:widowControl/>
        <w:pBdr>
          <w:top w:val="single" w:sz="12" w:space="3" w:color="auto"/>
        </w:pBdr>
        <w:tabs>
          <w:tab w:val="num" w:pos="432"/>
        </w:tabs>
        <w:overflowPunct w:val="0"/>
        <w:spacing w:before="240" w:after="180"/>
        <w:textAlignment w:val="baseline"/>
        <w:rPr>
          <w:rFonts w:eastAsiaTheme="minorEastAsia"/>
          <w:lang w:val="en-US"/>
        </w:rPr>
      </w:pPr>
      <w:r>
        <w:rPr>
          <w:rFonts w:eastAsiaTheme="minorEastAsia"/>
          <w:lang w:val="en-US"/>
        </w:rPr>
        <w:t xml:space="preserve">DL HARQ timing in TDD </w:t>
      </w:r>
    </w:p>
    <w:p w:rsidR="002373C9" w:rsidRDefault="002373C9" w:rsidP="002373C9">
      <w:pPr>
        <w:spacing w:before="120" w:after="120" w:line="240" w:lineRule="auto"/>
        <w:rPr>
          <w:rFonts w:ascii="Times New Roman" w:hAnsi="Times New Roman"/>
          <w:sz w:val="20"/>
          <w:szCs w:val="20"/>
        </w:rPr>
      </w:pPr>
      <w:r>
        <w:rPr>
          <w:rFonts w:ascii="Times New Roman" w:hAnsi="Times New Roman" w:hint="eastAsia"/>
          <w:sz w:val="20"/>
          <w:szCs w:val="20"/>
        </w:rPr>
        <w:t>In  RAN1 #88bis meeting, the following agreements were made for DL HARQ timing design:</w:t>
      </w:r>
    </w:p>
    <w:p w:rsidR="002373C9" w:rsidRPr="00B27CA8" w:rsidRDefault="002373C9" w:rsidP="002373C9">
      <w:pPr>
        <w:numPr>
          <w:ilvl w:val="0"/>
          <w:numId w:val="21"/>
        </w:numPr>
        <w:spacing w:after="0" w:line="240" w:lineRule="auto"/>
        <w:rPr>
          <w:rFonts w:ascii="Times New Roman" w:eastAsia="MS Mincho" w:hAnsi="Times New Roman"/>
          <w:iCs/>
          <w:sz w:val="20"/>
          <w:szCs w:val="20"/>
          <w:lang w:eastAsia="ja-JP"/>
        </w:rPr>
      </w:pPr>
      <w:r w:rsidRPr="002373C9">
        <w:rPr>
          <w:rFonts w:ascii="Times New Roman" w:eastAsia="MS Mincho" w:hAnsi="Times New Roman"/>
          <w:iCs/>
          <w:sz w:val="20"/>
          <w:szCs w:val="20"/>
          <w:lang w:eastAsia="ja-JP"/>
        </w:rPr>
        <w:t>For 1ms TTI in FS2 and for TDD UL/DL configurations 0-5, the DL HARQ-ACK timing from PDSCH to HARQ-ACK for a minimum timing of n+3 is defined as follows:</w:t>
      </w:r>
    </w:p>
    <w:p w:rsidR="00CB44FE" w:rsidRDefault="00164D7C" w:rsidP="00164D7C">
      <w:pPr>
        <w:spacing w:after="0" w:line="240" w:lineRule="auto"/>
        <w:ind w:left="720"/>
        <w:jc w:val="center"/>
        <w:rPr>
          <w:rFonts w:ascii="Times New Roman" w:eastAsia="MS Mincho" w:hAnsi="Times New Roman"/>
          <w:iCs/>
          <w:sz w:val="20"/>
          <w:szCs w:val="20"/>
          <w:lang w:eastAsia="ja-JP"/>
        </w:rPr>
      </w:pPr>
      <w:r w:rsidRPr="00164D7C">
        <w:rPr>
          <w:rFonts w:ascii="Times New Roman" w:hAnsi="Times New Roman"/>
          <w:sz w:val="20"/>
          <w:szCs w:val="20"/>
        </w:rPr>
        <w:t>Table-</w:t>
      </w:r>
      <w:r w:rsidR="00B91776" w:rsidRPr="00164D7C">
        <w:rPr>
          <w:rFonts w:ascii="Times New Roman" w:hAnsi="Times New Roman"/>
          <w:b/>
          <w:sz w:val="20"/>
          <w:szCs w:val="20"/>
        </w:rPr>
        <w:fldChar w:fldCharType="begin"/>
      </w:r>
      <w:r w:rsidRPr="00164D7C">
        <w:rPr>
          <w:rFonts w:ascii="Times New Roman" w:hAnsi="Times New Roman"/>
          <w:sz w:val="20"/>
          <w:szCs w:val="20"/>
        </w:rPr>
        <w:instrText xml:space="preserve"> SEQ Table- \* ARABIC </w:instrText>
      </w:r>
      <w:r w:rsidR="00B91776" w:rsidRPr="00164D7C">
        <w:rPr>
          <w:rFonts w:ascii="Times New Roman" w:hAnsi="Times New Roman"/>
          <w:b/>
          <w:sz w:val="20"/>
          <w:szCs w:val="20"/>
        </w:rPr>
        <w:fldChar w:fldCharType="separate"/>
      </w:r>
      <w:r>
        <w:rPr>
          <w:rFonts w:ascii="Times New Roman" w:hAnsi="Times New Roman"/>
          <w:noProof/>
          <w:sz w:val="20"/>
          <w:szCs w:val="20"/>
        </w:rPr>
        <w:t>1</w:t>
      </w:r>
      <w:r w:rsidR="00B91776" w:rsidRPr="00164D7C">
        <w:rPr>
          <w:rFonts w:ascii="Times New Roman" w:hAnsi="Times New Roman"/>
          <w:b/>
          <w:sz w:val="20"/>
          <w:szCs w:val="20"/>
        </w:rPr>
        <w:fldChar w:fldCharType="end"/>
      </w:r>
      <w:r w:rsidR="00B27CA8">
        <w:rPr>
          <w:rFonts w:ascii="Times New Roman" w:hAnsi="Times New Roman" w:hint="eastAsia"/>
          <w:iCs/>
          <w:sz w:val="20"/>
          <w:szCs w:val="20"/>
        </w:rPr>
        <w:t>: DL association set for TDD UL/DL configuration 0~5 with n+3</w:t>
      </w:r>
    </w:p>
    <w:tbl>
      <w:tblPr>
        <w:tblW w:w="9391" w:type="dxa"/>
        <w:tblCellMar>
          <w:left w:w="0" w:type="dxa"/>
          <w:right w:w="0" w:type="dxa"/>
        </w:tblCellMar>
        <w:tblLook w:val="0600"/>
      </w:tblPr>
      <w:tblGrid>
        <w:gridCol w:w="1396"/>
        <w:gridCol w:w="360"/>
        <w:gridCol w:w="360"/>
        <w:gridCol w:w="2380"/>
        <w:gridCol w:w="1150"/>
        <w:gridCol w:w="623"/>
        <w:gridCol w:w="360"/>
        <w:gridCol w:w="360"/>
        <w:gridCol w:w="1062"/>
        <w:gridCol w:w="359"/>
        <w:gridCol w:w="981"/>
      </w:tblGrid>
      <w:tr w:rsidR="002373C9" w:rsidRPr="006B0A6A" w:rsidTr="005D3D9B">
        <w:trPr>
          <w:trHeight w:val="71"/>
        </w:trPr>
        <w:tc>
          <w:tcPr>
            <w:tcW w:w="1396" w:type="dxa"/>
            <w:vMerge w:val="restart"/>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UL-DL</w:t>
            </w:r>
          </w:p>
          <w:p w:rsidR="002373C9" w:rsidRPr="00185100" w:rsidRDefault="002373C9" w:rsidP="002373C9">
            <w:pPr>
              <w:pStyle w:val="TAH"/>
              <w:rPr>
                <w:rFonts w:eastAsia="MS Mincho"/>
                <w:sz w:val="16"/>
                <w:lang w:val="en-US"/>
              </w:rPr>
            </w:pPr>
            <w:r w:rsidRPr="00185100">
              <w:rPr>
                <w:rFonts w:eastAsia="MS Mincho"/>
                <w:sz w:val="16"/>
              </w:rPr>
              <w:t>Configuration</w:t>
            </w:r>
          </w:p>
        </w:tc>
        <w:tc>
          <w:tcPr>
            <w:tcW w:w="7993" w:type="dxa"/>
            <w:gridSpan w:val="10"/>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hideMark/>
          </w:tcPr>
          <w:p w:rsidR="002373C9" w:rsidRPr="00185100" w:rsidRDefault="002373C9" w:rsidP="002373C9">
            <w:pPr>
              <w:pStyle w:val="TAH"/>
              <w:rPr>
                <w:rFonts w:eastAsia="MS Mincho"/>
                <w:sz w:val="16"/>
                <w:lang w:val="en-US"/>
              </w:rPr>
            </w:pPr>
            <w:r w:rsidRPr="00185100">
              <w:rPr>
                <w:rFonts w:eastAsia="MS Mincho"/>
                <w:sz w:val="16"/>
              </w:rPr>
              <w:t>Subframe n</w:t>
            </w:r>
          </w:p>
        </w:tc>
      </w:tr>
      <w:tr w:rsidR="002373C9" w:rsidRPr="006B0A6A" w:rsidTr="005D3D9B">
        <w:trPr>
          <w:trHeight w:val="133"/>
        </w:trPr>
        <w:tc>
          <w:tcPr>
            <w:tcW w:w="1396" w:type="dxa"/>
            <w:vMerge/>
            <w:tcBorders>
              <w:top w:val="single" w:sz="8" w:space="0" w:color="000000"/>
              <w:left w:val="single" w:sz="8" w:space="0" w:color="000000"/>
              <w:bottom w:val="single" w:sz="8" w:space="0" w:color="000000"/>
              <w:right w:val="single" w:sz="8" w:space="0" w:color="000000"/>
            </w:tcBorders>
            <w:shd w:val="clear" w:color="auto" w:fill="EAEAEA"/>
            <w:vAlign w:val="center"/>
            <w:hideMark/>
          </w:tcPr>
          <w:p w:rsidR="002373C9" w:rsidRPr="00185100" w:rsidRDefault="002373C9" w:rsidP="002373C9">
            <w:pPr>
              <w:pStyle w:val="TAH"/>
              <w:rPr>
                <w:rFonts w:eastAsia="MS Mincho"/>
                <w:sz w:val="16"/>
                <w:lang w:val="en-US"/>
              </w:rPr>
            </w:pP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0</w:t>
            </w: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1</w:t>
            </w:r>
          </w:p>
        </w:tc>
        <w:tc>
          <w:tcPr>
            <w:tcW w:w="238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2</w:t>
            </w:r>
          </w:p>
        </w:tc>
        <w:tc>
          <w:tcPr>
            <w:tcW w:w="115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6</w:t>
            </w:r>
          </w:p>
        </w:tc>
        <w:tc>
          <w:tcPr>
            <w:tcW w:w="1062"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7</w:t>
            </w:r>
          </w:p>
        </w:tc>
        <w:tc>
          <w:tcPr>
            <w:tcW w:w="359"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8</w:t>
            </w:r>
          </w:p>
        </w:tc>
        <w:tc>
          <w:tcPr>
            <w:tcW w:w="981"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9</w:t>
            </w:r>
          </w:p>
        </w:tc>
      </w:tr>
      <w:tr w:rsidR="002373C9" w:rsidRPr="006B0A6A" w:rsidTr="002373C9">
        <w:trPr>
          <w:trHeight w:val="2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3</w:t>
            </w:r>
          </w:p>
        </w:tc>
      </w:tr>
      <w:tr w:rsidR="002373C9" w:rsidRPr="006B0A6A" w:rsidTr="002373C9">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1</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6, 3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6, 3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r>
      <w:tr w:rsidR="002373C9" w:rsidRPr="006B0A6A" w:rsidTr="002373C9">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7, 6, 4, 3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7, 6, 4, 3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r>
      <w:tr w:rsidR="002373C9" w:rsidRPr="006B0A6A" w:rsidTr="002373C9">
        <w:trPr>
          <w:trHeight w:val="160"/>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7, 6, 5</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5, 4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4, 3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r>
      <w:tr w:rsidR="002373C9" w:rsidRPr="006B0A6A" w:rsidTr="002373C9">
        <w:trPr>
          <w:trHeight w:val="5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11, 8, 7, 6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6, 5, 4, 3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r>
      <w:tr w:rsidR="002373C9" w:rsidRPr="006B0A6A" w:rsidTr="002373C9">
        <w:trPr>
          <w:trHeight w:val="6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12, 9, 8, 7, 5, 4, 3, 11, 6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r>
    </w:tbl>
    <w:p w:rsidR="002373C9" w:rsidRPr="002373C9" w:rsidRDefault="002373C9" w:rsidP="002373C9">
      <w:pPr>
        <w:numPr>
          <w:ilvl w:val="1"/>
          <w:numId w:val="22"/>
        </w:numPr>
        <w:spacing w:after="0" w:line="240" w:lineRule="auto"/>
        <w:rPr>
          <w:rFonts w:ascii="Times New Roman" w:eastAsia="MS Mincho" w:hAnsi="Times New Roman"/>
          <w:iCs/>
          <w:sz w:val="20"/>
          <w:szCs w:val="20"/>
          <w:lang w:eastAsia="ja-JP"/>
        </w:rPr>
      </w:pPr>
      <w:r w:rsidRPr="002373C9">
        <w:rPr>
          <w:rFonts w:ascii="Times New Roman" w:eastAsia="MS Mincho" w:hAnsi="Times New Roman"/>
          <w:iCs/>
          <w:sz w:val="20"/>
          <w:szCs w:val="20"/>
          <w:lang w:eastAsia="ja-JP"/>
        </w:rPr>
        <w:t>FFS: The order of the numbers in the table</w:t>
      </w:r>
    </w:p>
    <w:p w:rsidR="002373C9" w:rsidRPr="00B27CA8" w:rsidRDefault="002373C9" w:rsidP="002373C9">
      <w:pPr>
        <w:numPr>
          <w:ilvl w:val="0"/>
          <w:numId w:val="23"/>
        </w:numPr>
        <w:spacing w:after="0" w:line="240" w:lineRule="auto"/>
        <w:rPr>
          <w:rFonts w:ascii="Times New Roman" w:eastAsia="MS Mincho" w:hAnsi="Times New Roman"/>
          <w:iCs/>
          <w:sz w:val="20"/>
          <w:szCs w:val="20"/>
          <w:lang w:eastAsia="ja-JP"/>
        </w:rPr>
      </w:pPr>
      <w:r w:rsidRPr="002373C9">
        <w:rPr>
          <w:rFonts w:ascii="Times New Roman" w:eastAsia="MS Mincho" w:hAnsi="Times New Roman"/>
          <w:iCs/>
          <w:sz w:val="20"/>
          <w:szCs w:val="20"/>
          <w:lang w:eastAsia="ja-JP"/>
        </w:rPr>
        <w:t xml:space="preserve">For 1ms TTI in FS2 and for TDD UL/DL configuration 6, the DL HARQ-ACK timing from PDSCH to HARQ-ACK for a minimum timing of n+3 is down-selected among the below alternatives. </w:t>
      </w:r>
    </w:p>
    <w:p w:rsidR="00CB44FE" w:rsidRDefault="00164D7C" w:rsidP="005D3D9B">
      <w:pPr>
        <w:pStyle w:val="af2"/>
        <w:ind w:left="720" w:firstLineChars="0" w:firstLine="0"/>
        <w:jc w:val="center"/>
        <w:rPr>
          <w:rFonts w:eastAsia="MS Mincho"/>
          <w:iCs/>
          <w:sz w:val="20"/>
          <w:szCs w:val="20"/>
          <w:lang w:eastAsia="ja-JP"/>
        </w:rPr>
      </w:pPr>
      <w:r w:rsidRPr="00164D7C">
        <w:rPr>
          <w:sz w:val="20"/>
          <w:szCs w:val="20"/>
        </w:rPr>
        <w:t>Table-</w:t>
      </w:r>
      <w:r w:rsidR="00B91776" w:rsidRPr="00164D7C">
        <w:rPr>
          <w:b/>
          <w:sz w:val="20"/>
          <w:szCs w:val="20"/>
        </w:rPr>
        <w:fldChar w:fldCharType="begin"/>
      </w:r>
      <w:r w:rsidRPr="00164D7C">
        <w:rPr>
          <w:sz w:val="20"/>
          <w:szCs w:val="20"/>
        </w:rPr>
        <w:instrText xml:space="preserve"> SEQ Table- \* ARABIC </w:instrText>
      </w:r>
      <w:r w:rsidR="00B91776" w:rsidRPr="00164D7C">
        <w:rPr>
          <w:b/>
          <w:sz w:val="20"/>
          <w:szCs w:val="20"/>
        </w:rPr>
        <w:fldChar w:fldCharType="separate"/>
      </w:r>
      <w:r w:rsidRPr="00164D7C">
        <w:rPr>
          <w:noProof/>
          <w:sz w:val="20"/>
          <w:szCs w:val="20"/>
        </w:rPr>
        <w:t>2</w:t>
      </w:r>
      <w:r w:rsidR="00B91776" w:rsidRPr="00164D7C">
        <w:rPr>
          <w:b/>
          <w:sz w:val="20"/>
          <w:szCs w:val="20"/>
        </w:rPr>
        <w:fldChar w:fldCharType="end"/>
      </w:r>
      <w:r w:rsidR="00B27CA8" w:rsidRPr="00164D7C">
        <w:rPr>
          <w:rFonts w:hint="eastAsia"/>
          <w:iCs/>
          <w:sz w:val="20"/>
          <w:szCs w:val="20"/>
        </w:rPr>
        <w:t xml:space="preserve">: </w:t>
      </w:r>
      <w:r w:rsidR="00B27CA8" w:rsidRPr="00B27CA8">
        <w:rPr>
          <w:rFonts w:hint="eastAsia"/>
          <w:iCs/>
          <w:sz w:val="20"/>
          <w:szCs w:val="20"/>
        </w:rPr>
        <w:t xml:space="preserve">DL association set for TDD UL/DL configuration </w:t>
      </w:r>
      <w:r w:rsidR="00B27CA8">
        <w:rPr>
          <w:rFonts w:hint="eastAsia"/>
          <w:iCs/>
          <w:sz w:val="20"/>
          <w:szCs w:val="20"/>
        </w:rPr>
        <w:t>6</w:t>
      </w:r>
      <w:r w:rsidR="00B27CA8" w:rsidRPr="00B27CA8">
        <w:rPr>
          <w:rFonts w:hint="eastAsia"/>
          <w:iCs/>
          <w:sz w:val="20"/>
          <w:szCs w:val="20"/>
        </w:rPr>
        <w:t xml:space="preserve"> with n+3</w:t>
      </w:r>
    </w:p>
    <w:tbl>
      <w:tblPr>
        <w:tblW w:w="6082" w:type="dxa"/>
        <w:jc w:val="center"/>
        <w:tblLayout w:type="fixed"/>
        <w:tblCellMar>
          <w:left w:w="0" w:type="dxa"/>
          <w:right w:w="0" w:type="dxa"/>
        </w:tblCellMar>
        <w:tblLook w:val="0600"/>
      </w:tblPr>
      <w:tblGrid>
        <w:gridCol w:w="1791"/>
        <w:gridCol w:w="358"/>
        <w:gridCol w:w="357"/>
        <w:gridCol w:w="466"/>
        <w:gridCol w:w="360"/>
        <w:gridCol w:w="360"/>
        <w:gridCol w:w="360"/>
        <w:gridCol w:w="360"/>
        <w:gridCol w:w="360"/>
        <w:gridCol w:w="360"/>
        <w:gridCol w:w="950"/>
      </w:tblGrid>
      <w:tr w:rsidR="002373C9" w:rsidRPr="009E710B" w:rsidTr="005D3D9B">
        <w:trPr>
          <w:trHeight w:val="77"/>
          <w:jc w:val="center"/>
        </w:trPr>
        <w:tc>
          <w:tcPr>
            <w:tcW w:w="1791" w:type="dxa"/>
            <w:vMerge w:val="restart"/>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UL-DL</w:t>
            </w:r>
          </w:p>
          <w:p w:rsidR="002373C9" w:rsidRPr="00185100" w:rsidRDefault="002373C9" w:rsidP="002373C9">
            <w:pPr>
              <w:pStyle w:val="TAH"/>
              <w:rPr>
                <w:rFonts w:eastAsia="MS Mincho"/>
                <w:sz w:val="16"/>
                <w:lang w:val="en-US"/>
              </w:rPr>
            </w:pPr>
            <w:r w:rsidRPr="00185100">
              <w:rPr>
                <w:rFonts w:eastAsia="MS Mincho"/>
                <w:sz w:val="16"/>
              </w:rPr>
              <w:t>Configuration 6</w:t>
            </w:r>
          </w:p>
        </w:tc>
        <w:tc>
          <w:tcPr>
            <w:tcW w:w="4291" w:type="dxa"/>
            <w:gridSpan w:val="10"/>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hideMark/>
          </w:tcPr>
          <w:p w:rsidR="002373C9" w:rsidRPr="00185100" w:rsidRDefault="002373C9" w:rsidP="002373C9">
            <w:pPr>
              <w:pStyle w:val="TAH"/>
              <w:rPr>
                <w:rFonts w:eastAsia="MS Mincho"/>
                <w:sz w:val="16"/>
                <w:lang w:val="en-US"/>
              </w:rPr>
            </w:pPr>
            <w:r w:rsidRPr="00185100">
              <w:rPr>
                <w:rFonts w:eastAsia="MS Mincho"/>
                <w:sz w:val="16"/>
              </w:rPr>
              <w:t>Subframe n</w:t>
            </w:r>
          </w:p>
        </w:tc>
      </w:tr>
      <w:tr w:rsidR="002373C9" w:rsidRPr="009E710B" w:rsidTr="005D3D9B">
        <w:trPr>
          <w:trHeight w:val="20"/>
          <w:jc w:val="center"/>
        </w:trPr>
        <w:tc>
          <w:tcPr>
            <w:tcW w:w="1791" w:type="dxa"/>
            <w:vMerge/>
            <w:tcBorders>
              <w:top w:val="single" w:sz="8" w:space="0" w:color="000000"/>
              <w:left w:val="single" w:sz="8" w:space="0" w:color="000000"/>
              <w:bottom w:val="single" w:sz="8" w:space="0" w:color="000000"/>
              <w:right w:val="single" w:sz="8" w:space="0" w:color="000000"/>
            </w:tcBorders>
            <w:shd w:val="clear" w:color="auto" w:fill="EAEAEA"/>
            <w:vAlign w:val="center"/>
            <w:hideMark/>
          </w:tcPr>
          <w:p w:rsidR="002373C9" w:rsidRPr="00185100" w:rsidRDefault="002373C9" w:rsidP="002373C9">
            <w:pPr>
              <w:pStyle w:val="TAH"/>
              <w:rPr>
                <w:rFonts w:eastAsia="MS Mincho"/>
                <w:sz w:val="16"/>
                <w:lang w:val="en-US"/>
              </w:rPr>
            </w:pPr>
          </w:p>
        </w:tc>
        <w:tc>
          <w:tcPr>
            <w:tcW w:w="358"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0</w:t>
            </w:r>
          </w:p>
        </w:tc>
        <w:tc>
          <w:tcPr>
            <w:tcW w:w="357"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1</w:t>
            </w:r>
          </w:p>
        </w:tc>
        <w:tc>
          <w:tcPr>
            <w:tcW w:w="466"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2</w:t>
            </w: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7</w:t>
            </w: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8</w:t>
            </w:r>
          </w:p>
        </w:tc>
        <w:tc>
          <w:tcPr>
            <w:tcW w:w="95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hideMark/>
          </w:tcPr>
          <w:p w:rsidR="002373C9" w:rsidRPr="00185100" w:rsidRDefault="002373C9" w:rsidP="002373C9">
            <w:pPr>
              <w:pStyle w:val="TAH"/>
              <w:rPr>
                <w:rFonts w:eastAsia="MS Mincho"/>
                <w:sz w:val="16"/>
                <w:lang w:val="en-US"/>
              </w:rPr>
            </w:pPr>
            <w:r w:rsidRPr="00185100">
              <w:rPr>
                <w:rFonts w:eastAsia="MS Mincho"/>
                <w:sz w:val="16"/>
              </w:rPr>
              <w:t>9</w:t>
            </w:r>
          </w:p>
        </w:tc>
      </w:tr>
      <w:tr w:rsidR="002373C9" w:rsidRPr="009E710B" w:rsidTr="002373C9">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L"/>
              <w:rPr>
                <w:sz w:val="16"/>
                <w:lang w:val="en-US" w:eastAsia="ja-JP"/>
              </w:rPr>
            </w:pPr>
            <w:r w:rsidRPr="00185100">
              <w:rPr>
                <w:sz w:val="16"/>
                <w:lang w:eastAsia="ja-JP"/>
              </w:rPr>
              <w:t>Option 1</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rPr>
              <w:t>-</w:t>
            </w:r>
          </w:p>
        </w:tc>
      </w:tr>
      <w:tr w:rsidR="002373C9" w:rsidRPr="009E710B" w:rsidTr="002373C9">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L"/>
              <w:rPr>
                <w:sz w:val="16"/>
                <w:lang w:val="en-US" w:eastAsia="ja-JP"/>
              </w:rPr>
            </w:pPr>
            <w:r w:rsidRPr="00185100">
              <w:rPr>
                <w:sz w:val="16"/>
                <w:lang w:val="en-US" w:eastAsia="ja-JP"/>
              </w:rPr>
              <w:t>Option 2</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lang w:val="en-US"/>
              </w:rPr>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lang w:val="en-US"/>
              </w:rPr>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lang w:val="en-US"/>
              </w:rPr>
              <w:t>3,6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lang w:val="en-US"/>
              </w:rPr>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73C9" w:rsidRPr="00185100" w:rsidRDefault="002373C9" w:rsidP="002373C9">
            <w:pPr>
              <w:pStyle w:val="TAC"/>
              <w:rPr>
                <w:sz w:val="16"/>
                <w:lang w:val="en-US"/>
              </w:rPr>
            </w:pPr>
            <w:r w:rsidRPr="00185100">
              <w:rPr>
                <w:sz w:val="16"/>
                <w:lang w:val="en-US"/>
              </w:rPr>
              <w:t>-</w:t>
            </w:r>
          </w:p>
        </w:tc>
      </w:tr>
    </w:tbl>
    <w:p w:rsidR="002373C9" w:rsidRPr="002373C9" w:rsidRDefault="002373C9" w:rsidP="002373C9">
      <w:pPr>
        <w:numPr>
          <w:ilvl w:val="1"/>
          <w:numId w:val="24"/>
        </w:numPr>
        <w:spacing w:after="0" w:line="240" w:lineRule="auto"/>
        <w:rPr>
          <w:rFonts w:ascii="Times New Roman" w:eastAsia="MS Mincho" w:hAnsi="Times New Roman"/>
          <w:iCs/>
          <w:sz w:val="20"/>
          <w:szCs w:val="20"/>
          <w:lang w:eastAsia="ja-JP"/>
        </w:rPr>
      </w:pPr>
      <w:r w:rsidRPr="002373C9">
        <w:rPr>
          <w:rFonts w:ascii="Times New Roman" w:eastAsia="MS Mincho" w:hAnsi="Times New Roman"/>
          <w:iCs/>
          <w:sz w:val="20"/>
          <w:szCs w:val="20"/>
          <w:lang w:eastAsia="ja-JP"/>
        </w:rPr>
        <w:t>FFS the order of the numbers in the table</w:t>
      </w:r>
    </w:p>
    <w:p w:rsidR="002373C9" w:rsidRDefault="00B27CA8" w:rsidP="008B199E">
      <w:pPr>
        <w:spacing w:before="120" w:after="120" w:line="240" w:lineRule="auto"/>
        <w:jc w:val="both"/>
        <w:rPr>
          <w:rFonts w:ascii="Times New Roman" w:hAnsi="Times New Roman"/>
          <w:sz w:val="20"/>
          <w:szCs w:val="20"/>
        </w:rPr>
      </w:pPr>
      <w:r>
        <w:rPr>
          <w:rFonts w:ascii="Times New Roman" w:hAnsi="Times New Roman"/>
          <w:sz w:val="20"/>
          <w:szCs w:val="20"/>
        </w:rPr>
        <w:lastRenderedPageBreak/>
        <w:t>I</w:t>
      </w:r>
      <w:r>
        <w:rPr>
          <w:rFonts w:ascii="Times New Roman" w:hAnsi="Times New Roman" w:hint="eastAsia"/>
          <w:sz w:val="20"/>
          <w:szCs w:val="20"/>
        </w:rPr>
        <w:t>n legacy TDD design, block interleavi</w:t>
      </w:r>
      <w:r w:rsidR="003A7DDA">
        <w:rPr>
          <w:rFonts w:ascii="Times New Roman" w:hAnsi="Times New Roman" w:hint="eastAsia"/>
          <w:sz w:val="20"/>
          <w:szCs w:val="20"/>
        </w:rPr>
        <w:t xml:space="preserve">ng is adopted for the implicit </w:t>
      </w:r>
      <w:r>
        <w:rPr>
          <w:rFonts w:ascii="Times New Roman" w:hAnsi="Times New Roman" w:hint="eastAsia"/>
          <w:sz w:val="20"/>
          <w:szCs w:val="20"/>
        </w:rPr>
        <w:t>PUCCH resource determination</w:t>
      </w:r>
      <w:r w:rsidR="000047E9">
        <w:rPr>
          <w:rFonts w:ascii="Times New Roman" w:hAnsi="Times New Roman" w:hint="eastAsia"/>
          <w:sz w:val="20"/>
          <w:szCs w:val="20"/>
        </w:rPr>
        <w:t xml:space="preserve">. </w:t>
      </w:r>
      <w:r w:rsidR="004E6BD5">
        <w:rPr>
          <w:rFonts w:ascii="Times New Roman" w:hAnsi="Times New Roman" w:hint="eastAsia"/>
          <w:sz w:val="20"/>
          <w:szCs w:val="20"/>
        </w:rPr>
        <w:t>Considering the control region of special subframes is usually smaller tha</w:t>
      </w:r>
      <w:r w:rsidR="003A7DDA">
        <w:rPr>
          <w:rFonts w:ascii="Times New Roman" w:hAnsi="Times New Roman" w:hint="eastAsia"/>
          <w:sz w:val="20"/>
          <w:szCs w:val="20"/>
        </w:rPr>
        <w:t xml:space="preserve">n that of normal DL subframes, </w:t>
      </w:r>
      <w:r w:rsidR="004E6BD5">
        <w:rPr>
          <w:rFonts w:ascii="Times New Roman" w:hAnsi="Times New Roman" w:hint="eastAsia"/>
          <w:sz w:val="20"/>
          <w:szCs w:val="20"/>
        </w:rPr>
        <w:t xml:space="preserve">the </w:t>
      </w:r>
      <w:r>
        <w:rPr>
          <w:rFonts w:ascii="Times New Roman" w:hAnsi="Times New Roman" w:hint="eastAsia"/>
          <w:sz w:val="20"/>
          <w:szCs w:val="20"/>
        </w:rPr>
        <w:t>special subframe</w:t>
      </w:r>
      <w:r w:rsidR="004E6BD5">
        <w:rPr>
          <w:rFonts w:ascii="Times New Roman" w:hAnsi="Times New Roman" w:hint="eastAsia"/>
          <w:sz w:val="20"/>
          <w:szCs w:val="20"/>
        </w:rPr>
        <w:t xml:space="preserve"> index</w:t>
      </w:r>
      <w:r>
        <w:rPr>
          <w:rFonts w:ascii="Times New Roman" w:hAnsi="Times New Roman" w:hint="eastAsia"/>
          <w:sz w:val="20"/>
          <w:szCs w:val="20"/>
        </w:rPr>
        <w:t xml:space="preserve"> is placed in the end of each entry to save the PUCCH overhead </w:t>
      </w:r>
      <w:r w:rsidR="00904BA6">
        <w:rPr>
          <w:rFonts w:ascii="Times New Roman" w:hAnsi="Times New Roman" w:hint="eastAsia"/>
          <w:sz w:val="20"/>
          <w:szCs w:val="20"/>
        </w:rPr>
        <w:t>in</w:t>
      </w:r>
      <w:r>
        <w:rPr>
          <w:rFonts w:ascii="Times New Roman" w:hAnsi="Times New Roman" w:hint="eastAsia"/>
          <w:sz w:val="20"/>
          <w:szCs w:val="20"/>
        </w:rPr>
        <w:t xml:space="preserve"> some </w:t>
      </w:r>
      <w:r w:rsidR="00904BA6">
        <w:rPr>
          <w:rFonts w:ascii="Times New Roman" w:hAnsi="Times New Roman" w:hint="eastAsia"/>
          <w:sz w:val="20"/>
          <w:szCs w:val="20"/>
        </w:rPr>
        <w:t>scenarios</w:t>
      </w:r>
      <w:r>
        <w:rPr>
          <w:rFonts w:ascii="Times New Roman" w:hAnsi="Times New Roman" w:hint="eastAsia"/>
          <w:sz w:val="20"/>
          <w:szCs w:val="20"/>
        </w:rPr>
        <w:t xml:space="preserve">. Implicit PUCCH resource determination should also be applied for n+3. </w:t>
      </w:r>
      <w:r>
        <w:rPr>
          <w:rFonts w:ascii="Times New Roman" w:hAnsi="Times New Roman"/>
          <w:sz w:val="20"/>
          <w:szCs w:val="20"/>
        </w:rPr>
        <w:t>T</w:t>
      </w:r>
      <w:r>
        <w:rPr>
          <w:rFonts w:ascii="Times New Roman" w:hAnsi="Times New Roman" w:hint="eastAsia"/>
          <w:sz w:val="20"/>
          <w:szCs w:val="20"/>
        </w:rPr>
        <w:t>herefore, the design principle for the order o</w:t>
      </w:r>
      <w:r w:rsidR="00CE5484">
        <w:rPr>
          <w:rFonts w:ascii="Times New Roman" w:hAnsi="Times New Roman" w:hint="eastAsia"/>
          <w:sz w:val="20"/>
          <w:szCs w:val="20"/>
        </w:rPr>
        <w:t xml:space="preserve">f the number in each entry for legacy TDD can be reused for n+3. </w:t>
      </w:r>
      <w:r w:rsidR="00CE5484">
        <w:rPr>
          <w:rFonts w:ascii="Times New Roman" w:hAnsi="Times New Roman"/>
          <w:sz w:val="20"/>
          <w:szCs w:val="20"/>
        </w:rPr>
        <w:t>T</w:t>
      </w:r>
      <w:r w:rsidR="00CE5484">
        <w:rPr>
          <w:rFonts w:ascii="Times New Roman" w:hAnsi="Times New Roman" w:hint="eastAsia"/>
          <w:sz w:val="20"/>
          <w:szCs w:val="20"/>
        </w:rPr>
        <w:t>hat is, the number corresponding to special subframe</w:t>
      </w:r>
      <w:r w:rsidR="004E6BD5">
        <w:rPr>
          <w:rFonts w:ascii="Times New Roman" w:hAnsi="Times New Roman" w:hint="eastAsia"/>
          <w:sz w:val="20"/>
          <w:szCs w:val="20"/>
        </w:rPr>
        <w:t>s</w:t>
      </w:r>
      <w:r w:rsidR="00CE5484">
        <w:rPr>
          <w:rFonts w:ascii="Times New Roman" w:hAnsi="Times New Roman" w:hint="eastAsia"/>
          <w:sz w:val="20"/>
          <w:szCs w:val="20"/>
        </w:rPr>
        <w:t xml:space="preserve"> should also be </w:t>
      </w:r>
      <w:r w:rsidR="00904BA6">
        <w:rPr>
          <w:rFonts w:ascii="Times New Roman" w:hAnsi="Times New Roman" w:hint="eastAsia"/>
          <w:sz w:val="20"/>
          <w:szCs w:val="20"/>
        </w:rPr>
        <w:t>placed</w:t>
      </w:r>
      <w:r w:rsidR="00CE5484">
        <w:rPr>
          <w:rFonts w:ascii="Times New Roman" w:hAnsi="Times New Roman" w:hint="eastAsia"/>
          <w:sz w:val="20"/>
          <w:szCs w:val="20"/>
        </w:rPr>
        <w:t xml:space="preserve"> in the end of each entry. </w:t>
      </w:r>
      <w:r w:rsidR="00904BA6">
        <w:rPr>
          <w:rFonts w:ascii="Times New Roman" w:hAnsi="Times New Roman"/>
          <w:sz w:val="20"/>
          <w:szCs w:val="20"/>
        </w:rPr>
        <w:t>A</w:t>
      </w:r>
      <w:r w:rsidR="00904BA6">
        <w:rPr>
          <w:rFonts w:ascii="Times New Roman" w:hAnsi="Times New Roman" w:hint="eastAsia"/>
          <w:sz w:val="20"/>
          <w:szCs w:val="20"/>
        </w:rPr>
        <w:t xml:space="preserve">nother consideration factor is the </w:t>
      </w:r>
      <w:r w:rsidR="00904BA6">
        <w:rPr>
          <w:rFonts w:ascii="Times New Roman" w:hAnsi="Times New Roman"/>
          <w:sz w:val="20"/>
          <w:szCs w:val="20"/>
        </w:rPr>
        <w:t>resource</w:t>
      </w:r>
      <w:r w:rsidR="00904BA6">
        <w:rPr>
          <w:rFonts w:ascii="Times New Roman" w:hAnsi="Times New Roman" w:hint="eastAsia"/>
          <w:sz w:val="20"/>
          <w:szCs w:val="20"/>
        </w:rPr>
        <w:t xml:space="preserve"> sharing between legacy timing UEs and low latency timing UEs. In order t</w:t>
      </w:r>
      <w:r w:rsidR="00B25048">
        <w:rPr>
          <w:rFonts w:ascii="Times New Roman" w:hAnsi="Times New Roman" w:hint="eastAsia"/>
          <w:sz w:val="20"/>
          <w:szCs w:val="20"/>
        </w:rPr>
        <w:t>o</w:t>
      </w:r>
      <w:r w:rsidR="00904BA6">
        <w:rPr>
          <w:rFonts w:ascii="Times New Roman" w:hAnsi="Times New Roman" w:hint="eastAsia"/>
          <w:sz w:val="20"/>
          <w:szCs w:val="20"/>
        </w:rPr>
        <w:t xml:space="preserve"> achieve PUCCH resource sharing</w:t>
      </w:r>
      <w:r w:rsidR="00B25048">
        <w:rPr>
          <w:rFonts w:ascii="Times New Roman" w:hAnsi="Times New Roman" w:hint="eastAsia"/>
          <w:sz w:val="20"/>
          <w:szCs w:val="20"/>
        </w:rPr>
        <w:t xml:space="preserve"> to avoid the collision</w:t>
      </w:r>
      <w:r w:rsidR="00904BA6">
        <w:rPr>
          <w:rFonts w:ascii="Times New Roman" w:hAnsi="Times New Roman" w:hint="eastAsia"/>
          <w:sz w:val="20"/>
          <w:szCs w:val="20"/>
        </w:rPr>
        <w:t>, the order for the common subframe</w:t>
      </w:r>
      <w:r w:rsidR="00306B53">
        <w:rPr>
          <w:rFonts w:ascii="Times New Roman" w:hAnsi="Times New Roman" w:hint="eastAsia"/>
          <w:sz w:val="20"/>
          <w:szCs w:val="20"/>
        </w:rPr>
        <w:t>s</w:t>
      </w:r>
      <w:r w:rsidR="00904BA6">
        <w:rPr>
          <w:rFonts w:ascii="Times New Roman" w:hAnsi="Times New Roman" w:hint="eastAsia"/>
          <w:sz w:val="20"/>
          <w:szCs w:val="20"/>
        </w:rPr>
        <w:t xml:space="preserve"> in the reduced timing table should </w:t>
      </w:r>
      <w:r w:rsidR="00CB44FE">
        <w:rPr>
          <w:rFonts w:ascii="Times New Roman" w:hAnsi="Times New Roman" w:hint="eastAsia"/>
          <w:sz w:val="20"/>
          <w:szCs w:val="20"/>
        </w:rPr>
        <w:t xml:space="preserve">be </w:t>
      </w:r>
      <w:r w:rsidR="00904BA6">
        <w:rPr>
          <w:rFonts w:ascii="Times New Roman" w:hAnsi="Times New Roman" w:hint="eastAsia"/>
          <w:sz w:val="20"/>
          <w:szCs w:val="20"/>
        </w:rPr>
        <w:t>kep</w:t>
      </w:r>
      <w:r w:rsidR="00CB44FE">
        <w:rPr>
          <w:rFonts w:ascii="Times New Roman" w:hAnsi="Times New Roman" w:hint="eastAsia"/>
          <w:sz w:val="20"/>
          <w:szCs w:val="20"/>
        </w:rPr>
        <w:t>t</w:t>
      </w:r>
      <w:r w:rsidR="00904BA6">
        <w:rPr>
          <w:rFonts w:ascii="Times New Roman" w:hAnsi="Times New Roman" w:hint="eastAsia"/>
          <w:sz w:val="20"/>
          <w:szCs w:val="20"/>
        </w:rPr>
        <w:t xml:space="preserve"> </w:t>
      </w:r>
      <w:r w:rsidR="00B25048">
        <w:rPr>
          <w:rFonts w:ascii="Times New Roman" w:hAnsi="Times New Roman" w:hint="eastAsia"/>
          <w:sz w:val="20"/>
          <w:szCs w:val="20"/>
        </w:rPr>
        <w:t xml:space="preserve">the </w:t>
      </w:r>
      <w:r w:rsidR="00904BA6">
        <w:rPr>
          <w:rFonts w:ascii="Times New Roman" w:hAnsi="Times New Roman" w:hint="eastAsia"/>
          <w:sz w:val="20"/>
          <w:szCs w:val="20"/>
        </w:rPr>
        <w:t xml:space="preserve">same as in </w:t>
      </w:r>
      <w:r w:rsidR="00306B53">
        <w:rPr>
          <w:rFonts w:ascii="Times New Roman" w:hAnsi="Times New Roman" w:hint="eastAsia"/>
          <w:sz w:val="20"/>
          <w:szCs w:val="20"/>
        </w:rPr>
        <w:t xml:space="preserve">the </w:t>
      </w:r>
      <w:r w:rsidR="00904BA6">
        <w:rPr>
          <w:rFonts w:ascii="Times New Roman" w:hAnsi="Times New Roman" w:hint="eastAsia"/>
          <w:sz w:val="20"/>
          <w:szCs w:val="20"/>
        </w:rPr>
        <w:t>legacy timing table.</w:t>
      </w:r>
      <w:r w:rsidR="00466B8A">
        <w:rPr>
          <w:rFonts w:ascii="Times New Roman" w:hAnsi="Times New Roman" w:hint="eastAsia"/>
          <w:sz w:val="20"/>
          <w:szCs w:val="20"/>
        </w:rPr>
        <w:t xml:space="preserve"> And for UL/DL </w:t>
      </w:r>
      <w:r w:rsidR="00466B8A">
        <w:rPr>
          <w:rFonts w:ascii="Times New Roman" w:hAnsi="Times New Roman"/>
          <w:sz w:val="20"/>
          <w:szCs w:val="20"/>
        </w:rPr>
        <w:t>configuration</w:t>
      </w:r>
      <w:r w:rsidR="00466B8A">
        <w:rPr>
          <w:rFonts w:ascii="Times New Roman" w:hAnsi="Times New Roman" w:hint="eastAsia"/>
          <w:sz w:val="20"/>
          <w:szCs w:val="20"/>
        </w:rPr>
        <w:t xml:space="preserve"> 6, we </w:t>
      </w:r>
      <w:r w:rsidR="008B199E">
        <w:rPr>
          <w:rFonts w:ascii="Times New Roman" w:hAnsi="Times New Roman" w:hint="eastAsia"/>
          <w:sz w:val="20"/>
          <w:szCs w:val="20"/>
        </w:rPr>
        <w:t>slightly prefer</w:t>
      </w:r>
      <w:r w:rsidR="00B25048">
        <w:rPr>
          <w:rFonts w:ascii="Times New Roman" w:hAnsi="Times New Roman" w:hint="eastAsia"/>
          <w:sz w:val="20"/>
          <w:szCs w:val="20"/>
        </w:rPr>
        <w:t xml:space="preserve"> </w:t>
      </w:r>
      <w:r w:rsidR="003A5AE8">
        <w:rPr>
          <w:rFonts w:ascii="Times New Roman" w:hAnsi="Times New Roman" w:hint="eastAsia"/>
          <w:sz w:val="20"/>
          <w:szCs w:val="20"/>
        </w:rPr>
        <w:t xml:space="preserve">Option 2. </w:t>
      </w:r>
      <w:r w:rsidR="00466B8A">
        <w:rPr>
          <w:rFonts w:ascii="Times New Roman" w:hAnsi="Times New Roman" w:hint="eastAsia"/>
          <w:sz w:val="20"/>
          <w:szCs w:val="20"/>
        </w:rPr>
        <w:t>The result</w:t>
      </w:r>
      <w:r w:rsidR="00B25048">
        <w:rPr>
          <w:rFonts w:ascii="Times New Roman" w:hAnsi="Times New Roman" w:hint="eastAsia"/>
          <w:sz w:val="20"/>
          <w:szCs w:val="20"/>
        </w:rPr>
        <w:t>s are</w:t>
      </w:r>
      <w:r w:rsidR="00466B8A">
        <w:rPr>
          <w:rFonts w:ascii="Times New Roman" w:hAnsi="Times New Roman" w:hint="eastAsia"/>
          <w:sz w:val="20"/>
          <w:szCs w:val="20"/>
        </w:rPr>
        <w:t xml:space="preserve"> shown in Table-3 when taking these consideration factors into account. </w:t>
      </w:r>
      <w:r w:rsidR="00466B8A">
        <w:rPr>
          <w:rFonts w:ascii="Times New Roman" w:hAnsi="Times New Roman"/>
          <w:sz w:val="20"/>
          <w:szCs w:val="20"/>
        </w:rPr>
        <w:t>M</w:t>
      </w:r>
      <w:r w:rsidR="00466B8A">
        <w:rPr>
          <w:rFonts w:ascii="Times New Roman" w:hAnsi="Times New Roman" w:hint="eastAsia"/>
          <w:sz w:val="20"/>
          <w:szCs w:val="20"/>
        </w:rPr>
        <w:t>ore details about the PUCCH resource collision avoidance can be found in our companion contribution [4].</w:t>
      </w:r>
    </w:p>
    <w:p w:rsidR="00CB44FE" w:rsidRDefault="00164D7C" w:rsidP="00CB44FE">
      <w:pPr>
        <w:spacing w:before="360" w:after="60" w:line="240" w:lineRule="auto"/>
        <w:jc w:val="center"/>
        <w:rPr>
          <w:rFonts w:ascii="Times New Roman" w:hAnsi="Times New Roman"/>
          <w:sz w:val="20"/>
          <w:szCs w:val="20"/>
        </w:rPr>
      </w:pPr>
      <w:bookmarkStart w:id="2" w:name="_Ref458002362"/>
      <w:r w:rsidRPr="005D3D9B">
        <w:rPr>
          <w:rFonts w:ascii="Times New Roman" w:hAnsi="Times New Roman"/>
          <w:sz w:val="20"/>
          <w:szCs w:val="20"/>
        </w:rPr>
        <w:t>Table-</w:t>
      </w:r>
      <w:r w:rsidR="00B91776" w:rsidRPr="005D3D9B">
        <w:rPr>
          <w:rFonts w:ascii="Times New Roman" w:hAnsi="Times New Roman"/>
          <w:b/>
          <w:sz w:val="20"/>
          <w:szCs w:val="20"/>
        </w:rPr>
        <w:fldChar w:fldCharType="begin"/>
      </w:r>
      <w:r w:rsidRPr="005D3D9B">
        <w:rPr>
          <w:rFonts w:ascii="Times New Roman" w:hAnsi="Times New Roman"/>
          <w:sz w:val="20"/>
          <w:szCs w:val="20"/>
        </w:rPr>
        <w:instrText xml:space="preserve"> SEQ Table- \* ARABIC </w:instrText>
      </w:r>
      <w:r w:rsidR="00B91776" w:rsidRPr="005D3D9B">
        <w:rPr>
          <w:rFonts w:ascii="Times New Roman" w:hAnsi="Times New Roman"/>
          <w:b/>
          <w:sz w:val="20"/>
          <w:szCs w:val="20"/>
        </w:rPr>
        <w:fldChar w:fldCharType="separate"/>
      </w:r>
      <w:r w:rsidR="005D3D9B">
        <w:rPr>
          <w:rFonts w:ascii="Times New Roman" w:hAnsi="Times New Roman"/>
          <w:noProof/>
          <w:sz w:val="20"/>
          <w:szCs w:val="20"/>
        </w:rPr>
        <w:t>3</w:t>
      </w:r>
      <w:r w:rsidR="00B91776" w:rsidRPr="005D3D9B">
        <w:rPr>
          <w:rFonts w:ascii="Times New Roman" w:hAnsi="Times New Roman"/>
          <w:b/>
          <w:sz w:val="20"/>
          <w:szCs w:val="20"/>
        </w:rPr>
        <w:fldChar w:fldCharType="end"/>
      </w:r>
      <w:r w:rsidR="00CB44FE" w:rsidRPr="005D3D9B">
        <w:rPr>
          <w:rFonts w:ascii="Times New Roman" w:hAnsi="Times New Roman"/>
          <w:sz w:val="20"/>
          <w:szCs w:val="20"/>
        </w:rPr>
        <w:t>: Down</w:t>
      </w:r>
      <w:r w:rsidR="00CB44FE" w:rsidRPr="00B40AAF">
        <w:rPr>
          <w:rFonts w:ascii="Times New Roman" w:hAnsi="Times New Roman"/>
          <w:sz w:val="20"/>
          <w:szCs w:val="20"/>
        </w:rPr>
        <w:t xml:space="preserve">link association set </w:t>
      </w:r>
      <w:r w:rsidR="00CB44FE" w:rsidRPr="00197DF8">
        <w:rPr>
          <w:rFonts w:ascii="Times New Roman" w:hAnsi="Times New Roman" w:hint="eastAsia"/>
          <w:i/>
          <w:sz w:val="20"/>
          <w:szCs w:val="20"/>
        </w:rPr>
        <w:t>K</w:t>
      </w:r>
      <w:r w:rsidR="00CB44FE">
        <w:rPr>
          <w:rFonts w:ascii="Times New Roman" w:hAnsi="Times New Roman" w:hint="eastAsia"/>
          <w:sz w:val="20"/>
          <w:szCs w:val="20"/>
        </w:rPr>
        <w:t>: {</w:t>
      </w:r>
      <w:r w:rsidR="00CB44FE" w:rsidRPr="00197DF8">
        <w:rPr>
          <w:rFonts w:ascii="Times New Roman" w:hAnsi="Times New Roman" w:hint="eastAsia"/>
          <w:i/>
          <w:sz w:val="20"/>
          <w:szCs w:val="20"/>
        </w:rPr>
        <w:t>k</w:t>
      </w:r>
      <w:r w:rsidR="00CB44FE" w:rsidRPr="00197DF8">
        <w:rPr>
          <w:rFonts w:ascii="Times New Roman" w:hAnsi="Times New Roman" w:hint="eastAsia"/>
          <w:i/>
          <w:sz w:val="20"/>
          <w:szCs w:val="20"/>
          <w:vertAlign w:val="subscript"/>
        </w:rPr>
        <w:t>0</w:t>
      </w:r>
      <w:r w:rsidR="00CB44FE" w:rsidRPr="00197DF8">
        <w:rPr>
          <w:rFonts w:ascii="Times New Roman" w:hAnsi="Times New Roman" w:hint="eastAsia"/>
          <w:i/>
          <w:sz w:val="20"/>
          <w:szCs w:val="20"/>
        </w:rPr>
        <w:t>,k</w:t>
      </w:r>
      <w:r w:rsidR="00CB44FE" w:rsidRPr="00197DF8">
        <w:rPr>
          <w:rFonts w:ascii="Times New Roman" w:hAnsi="Times New Roman" w:hint="eastAsia"/>
          <w:i/>
          <w:sz w:val="20"/>
          <w:szCs w:val="20"/>
          <w:vertAlign w:val="subscript"/>
        </w:rPr>
        <w:t>1</w:t>
      </w:r>
      <w:r w:rsidR="00CB44FE" w:rsidRPr="00197DF8">
        <w:rPr>
          <w:rFonts w:ascii="Times New Roman" w:hAnsi="Times New Roman" w:hint="eastAsia"/>
          <w:i/>
          <w:sz w:val="20"/>
          <w:szCs w:val="20"/>
        </w:rPr>
        <w:t>,</w:t>
      </w:r>
      <w:r w:rsidR="00CB44FE" w:rsidRPr="00197DF8">
        <w:rPr>
          <w:rFonts w:ascii="Times New Roman" w:hAnsi="Times New Roman"/>
          <w:i/>
          <w:sz w:val="20"/>
          <w:szCs w:val="20"/>
        </w:rPr>
        <w:t>…</w:t>
      </w:r>
      <w:r w:rsidR="00CB44FE" w:rsidRPr="00197DF8">
        <w:rPr>
          <w:rFonts w:ascii="Times New Roman" w:hAnsi="Times New Roman" w:hint="eastAsia"/>
          <w:i/>
          <w:sz w:val="20"/>
          <w:szCs w:val="20"/>
        </w:rPr>
        <w:t>,k</w:t>
      </w:r>
      <w:r w:rsidR="00CB44FE" w:rsidRPr="00197DF8">
        <w:rPr>
          <w:rFonts w:ascii="Times New Roman" w:hAnsi="Times New Roman" w:hint="eastAsia"/>
          <w:i/>
          <w:sz w:val="20"/>
          <w:szCs w:val="20"/>
          <w:vertAlign w:val="subscript"/>
        </w:rPr>
        <w:t>M-1</w:t>
      </w:r>
      <w:r w:rsidR="00CB44FE" w:rsidRPr="00197DF8">
        <w:rPr>
          <w:rFonts w:ascii="Times New Roman" w:hAnsi="Times New Roman" w:hint="eastAsia"/>
          <w:sz w:val="20"/>
          <w:szCs w:val="20"/>
        </w:rPr>
        <w:t>}</w:t>
      </w:r>
      <w:r w:rsidR="00CB44FE" w:rsidRPr="00B40AAF">
        <w:rPr>
          <w:rFonts w:ascii="Times New Roman" w:hAnsi="Times New Roman"/>
          <w:sz w:val="20"/>
          <w:szCs w:val="20"/>
        </w:rPr>
        <w:t xml:space="preserve"> for TDD</w:t>
      </w:r>
      <w:r w:rsidR="00B25048">
        <w:rPr>
          <w:rFonts w:ascii="Times New Roman" w:hAnsi="Times New Roman" w:hint="eastAsia"/>
          <w:sz w:val="20"/>
          <w:szCs w:val="20"/>
        </w:rPr>
        <w:t xml:space="preserve"> with 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317"/>
        <w:gridCol w:w="317"/>
        <w:gridCol w:w="1818"/>
        <w:gridCol w:w="767"/>
        <w:gridCol w:w="517"/>
        <w:gridCol w:w="317"/>
        <w:gridCol w:w="317"/>
        <w:gridCol w:w="817"/>
        <w:gridCol w:w="317"/>
        <w:gridCol w:w="317"/>
      </w:tblGrid>
      <w:tr w:rsidR="00CB44FE" w:rsidRPr="00E9040D" w:rsidTr="005D3D9B">
        <w:trPr>
          <w:cantSplit/>
          <w:jc w:val="center"/>
        </w:trPr>
        <w:tc>
          <w:tcPr>
            <w:tcW w:w="0" w:type="auto"/>
            <w:vMerge w:val="restart"/>
            <w:shd w:val="clear" w:color="auto" w:fill="EAEAEA"/>
            <w:vAlign w:val="center"/>
          </w:tcPr>
          <w:p w:rsidR="00CB44FE" w:rsidRPr="00E9040D" w:rsidRDefault="00CB44FE" w:rsidP="00CB44FE">
            <w:pPr>
              <w:pStyle w:val="TAH"/>
            </w:pPr>
            <w:r w:rsidRPr="00E9040D">
              <w:t>UL/DL</w:t>
            </w:r>
          </w:p>
          <w:p w:rsidR="00CB44FE" w:rsidRPr="00E9040D" w:rsidRDefault="00CB44FE" w:rsidP="00CB44FE">
            <w:pPr>
              <w:pStyle w:val="TAH"/>
            </w:pPr>
            <w:r w:rsidRPr="00E9040D">
              <w:t>Configuration</w:t>
            </w:r>
          </w:p>
        </w:tc>
        <w:tc>
          <w:tcPr>
            <w:tcW w:w="0" w:type="auto"/>
            <w:gridSpan w:val="10"/>
            <w:shd w:val="clear" w:color="auto" w:fill="EAEAEA"/>
            <w:vAlign w:val="center"/>
          </w:tcPr>
          <w:p w:rsidR="00CB44FE" w:rsidRPr="00E9040D" w:rsidRDefault="00CB44FE" w:rsidP="00CB44FE">
            <w:pPr>
              <w:pStyle w:val="TAH"/>
              <w:rPr>
                <w:i/>
                <w:iCs/>
              </w:rPr>
            </w:pPr>
            <w:r w:rsidRPr="00E9040D">
              <w:t xml:space="preserve">Subframe </w:t>
            </w:r>
            <w:r w:rsidRPr="00E9040D">
              <w:rPr>
                <w:i/>
                <w:iCs/>
              </w:rPr>
              <w:t>n</w:t>
            </w:r>
          </w:p>
        </w:tc>
      </w:tr>
      <w:tr w:rsidR="00CB44FE" w:rsidRPr="00E9040D" w:rsidTr="005D3D9B">
        <w:trPr>
          <w:cantSplit/>
          <w:jc w:val="center"/>
        </w:trPr>
        <w:tc>
          <w:tcPr>
            <w:tcW w:w="0" w:type="auto"/>
            <w:vMerge/>
            <w:shd w:val="clear" w:color="auto" w:fill="EAEAEA"/>
            <w:vAlign w:val="center"/>
          </w:tcPr>
          <w:p w:rsidR="00CB44FE" w:rsidRPr="00E9040D" w:rsidRDefault="00CB44FE" w:rsidP="00CB44FE">
            <w:pPr>
              <w:pStyle w:val="TAH"/>
            </w:pPr>
          </w:p>
        </w:tc>
        <w:tc>
          <w:tcPr>
            <w:tcW w:w="0" w:type="auto"/>
            <w:shd w:val="clear" w:color="auto" w:fill="EAEAEA"/>
            <w:vAlign w:val="center"/>
          </w:tcPr>
          <w:p w:rsidR="00CB44FE" w:rsidRPr="00E9040D" w:rsidRDefault="00CB44FE" w:rsidP="00CB44FE">
            <w:pPr>
              <w:pStyle w:val="TAH"/>
            </w:pPr>
            <w:r w:rsidRPr="00E9040D">
              <w:t>0</w:t>
            </w:r>
          </w:p>
        </w:tc>
        <w:tc>
          <w:tcPr>
            <w:tcW w:w="0" w:type="auto"/>
            <w:shd w:val="clear" w:color="auto" w:fill="EAEAEA"/>
            <w:vAlign w:val="center"/>
          </w:tcPr>
          <w:p w:rsidR="00CB44FE" w:rsidRPr="00E9040D" w:rsidRDefault="00CB44FE" w:rsidP="00CB44FE">
            <w:pPr>
              <w:pStyle w:val="TAH"/>
            </w:pPr>
            <w:r w:rsidRPr="00E9040D">
              <w:t>1</w:t>
            </w:r>
          </w:p>
        </w:tc>
        <w:tc>
          <w:tcPr>
            <w:tcW w:w="0" w:type="auto"/>
            <w:shd w:val="clear" w:color="auto" w:fill="EAEAEA"/>
            <w:vAlign w:val="center"/>
          </w:tcPr>
          <w:p w:rsidR="00CB44FE" w:rsidRPr="00E9040D" w:rsidRDefault="00CB44FE" w:rsidP="00CB44FE">
            <w:pPr>
              <w:pStyle w:val="TAH"/>
            </w:pPr>
            <w:r w:rsidRPr="00E9040D">
              <w:t>2</w:t>
            </w:r>
          </w:p>
        </w:tc>
        <w:tc>
          <w:tcPr>
            <w:tcW w:w="0" w:type="auto"/>
            <w:shd w:val="clear" w:color="auto" w:fill="EAEAEA"/>
            <w:vAlign w:val="center"/>
          </w:tcPr>
          <w:p w:rsidR="00CB44FE" w:rsidRPr="00E9040D" w:rsidRDefault="00CB44FE" w:rsidP="00CB44FE">
            <w:pPr>
              <w:pStyle w:val="TAH"/>
            </w:pPr>
            <w:r w:rsidRPr="00E9040D">
              <w:t>3</w:t>
            </w:r>
          </w:p>
        </w:tc>
        <w:tc>
          <w:tcPr>
            <w:tcW w:w="0" w:type="auto"/>
            <w:shd w:val="clear" w:color="auto" w:fill="EAEAEA"/>
            <w:vAlign w:val="center"/>
          </w:tcPr>
          <w:p w:rsidR="00CB44FE" w:rsidRPr="00E9040D" w:rsidRDefault="00CB44FE" w:rsidP="00CB44FE">
            <w:pPr>
              <w:pStyle w:val="TAH"/>
            </w:pPr>
            <w:r w:rsidRPr="00E9040D">
              <w:t>4</w:t>
            </w:r>
          </w:p>
        </w:tc>
        <w:tc>
          <w:tcPr>
            <w:tcW w:w="0" w:type="auto"/>
            <w:shd w:val="clear" w:color="auto" w:fill="EAEAEA"/>
            <w:vAlign w:val="center"/>
          </w:tcPr>
          <w:p w:rsidR="00CB44FE" w:rsidRPr="00E9040D" w:rsidRDefault="00CB44FE" w:rsidP="00CB44FE">
            <w:pPr>
              <w:pStyle w:val="TAH"/>
            </w:pPr>
            <w:r w:rsidRPr="00E9040D">
              <w:t>5</w:t>
            </w:r>
          </w:p>
        </w:tc>
        <w:tc>
          <w:tcPr>
            <w:tcW w:w="0" w:type="auto"/>
            <w:shd w:val="clear" w:color="auto" w:fill="EAEAEA"/>
            <w:vAlign w:val="center"/>
          </w:tcPr>
          <w:p w:rsidR="00CB44FE" w:rsidRPr="00E9040D" w:rsidRDefault="00CB44FE" w:rsidP="00CB44FE">
            <w:pPr>
              <w:pStyle w:val="TAH"/>
            </w:pPr>
            <w:r w:rsidRPr="00E9040D">
              <w:t>6</w:t>
            </w:r>
          </w:p>
        </w:tc>
        <w:tc>
          <w:tcPr>
            <w:tcW w:w="0" w:type="auto"/>
            <w:shd w:val="clear" w:color="auto" w:fill="EAEAEA"/>
            <w:vAlign w:val="center"/>
          </w:tcPr>
          <w:p w:rsidR="00CB44FE" w:rsidRPr="00E9040D" w:rsidRDefault="00CB44FE" w:rsidP="00CB44FE">
            <w:pPr>
              <w:pStyle w:val="TAH"/>
            </w:pPr>
            <w:r w:rsidRPr="00E9040D">
              <w:t>7</w:t>
            </w:r>
          </w:p>
        </w:tc>
        <w:tc>
          <w:tcPr>
            <w:tcW w:w="0" w:type="auto"/>
            <w:shd w:val="clear" w:color="auto" w:fill="EAEAEA"/>
            <w:vAlign w:val="center"/>
          </w:tcPr>
          <w:p w:rsidR="00CB44FE" w:rsidRPr="00E9040D" w:rsidRDefault="00CB44FE" w:rsidP="00CB44FE">
            <w:pPr>
              <w:pStyle w:val="TAH"/>
            </w:pPr>
            <w:r w:rsidRPr="00E9040D">
              <w:t>8</w:t>
            </w:r>
          </w:p>
        </w:tc>
        <w:tc>
          <w:tcPr>
            <w:tcW w:w="0" w:type="auto"/>
            <w:shd w:val="clear" w:color="auto" w:fill="EAEAEA"/>
            <w:vAlign w:val="center"/>
          </w:tcPr>
          <w:p w:rsidR="00CB44FE" w:rsidRPr="00E9040D" w:rsidRDefault="00CB44FE" w:rsidP="00CB44FE">
            <w:pPr>
              <w:pStyle w:val="TAH"/>
            </w:pPr>
            <w:r w:rsidRPr="00E9040D">
              <w:t>9</w:t>
            </w:r>
          </w:p>
        </w:tc>
      </w:tr>
      <w:tr w:rsidR="00CB44FE" w:rsidRPr="00E9040D" w:rsidTr="00CB44FE">
        <w:trPr>
          <w:cantSplit/>
          <w:jc w:val="center"/>
        </w:trPr>
        <w:tc>
          <w:tcPr>
            <w:tcW w:w="0" w:type="auto"/>
            <w:vAlign w:val="center"/>
          </w:tcPr>
          <w:p w:rsidR="00CB44FE" w:rsidRPr="00E9040D" w:rsidRDefault="00CB44FE" w:rsidP="00CB44FE">
            <w:pPr>
              <w:pStyle w:val="TAC"/>
            </w:pPr>
            <w:r w:rsidRPr="00E9040D">
              <w:t>0</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0B16BE" w:rsidRDefault="00CB44FE" w:rsidP="00CB44FE">
            <w:pPr>
              <w:pStyle w:val="TAC"/>
              <w:rPr>
                <w:lang w:eastAsia="zh-CN"/>
              </w:rPr>
            </w:pPr>
            <w:r>
              <w:rPr>
                <w:rFonts w:hint="eastAsia"/>
                <w:lang w:eastAsia="zh-CN"/>
              </w:rPr>
              <w:t>-</w:t>
            </w:r>
          </w:p>
        </w:tc>
        <w:tc>
          <w:tcPr>
            <w:tcW w:w="0" w:type="auto"/>
            <w:vAlign w:val="center"/>
          </w:tcPr>
          <w:p w:rsidR="00CB44FE" w:rsidRPr="000B16BE" w:rsidRDefault="00CB44FE" w:rsidP="00CB44FE">
            <w:pPr>
              <w:pStyle w:val="TAC"/>
              <w:rPr>
                <w:lang w:eastAsia="zh-CN"/>
              </w:rPr>
            </w:pPr>
            <w:r>
              <w:rPr>
                <w:rFonts w:hint="eastAsia"/>
                <w:lang w:eastAsia="zh-CN"/>
              </w:rPr>
              <w:t>3</w:t>
            </w:r>
          </w:p>
        </w:tc>
        <w:tc>
          <w:tcPr>
            <w:tcW w:w="0" w:type="auto"/>
            <w:vAlign w:val="center"/>
          </w:tcPr>
          <w:p w:rsidR="00CB44FE" w:rsidRPr="000B16BE" w:rsidRDefault="00CB44FE" w:rsidP="00CB44FE">
            <w:pPr>
              <w:pStyle w:val="TAC"/>
              <w:rPr>
                <w:lang w:eastAsia="zh-CN"/>
              </w:rPr>
            </w:pPr>
            <w:r>
              <w:rPr>
                <w:rFonts w:hint="eastAsia"/>
                <w:lang w:eastAsia="zh-CN"/>
              </w:rPr>
              <w:t>3</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0B16BE" w:rsidRDefault="00CB44FE" w:rsidP="00CB44FE">
            <w:pPr>
              <w:pStyle w:val="TAC"/>
              <w:rPr>
                <w:lang w:eastAsia="zh-CN"/>
              </w:rPr>
            </w:pPr>
            <w:r>
              <w:rPr>
                <w:rFonts w:hint="eastAsia"/>
                <w:lang w:eastAsia="zh-CN"/>
              </w:rPr>
              <w:t>-</w:t>
            </w:r>
          </w:p>
        </w:tc>
        <w:tc>
          <w:tcPr>
            <w:tcW w:w="0" w:type="auto"/>
            <w:vAlign w:val="center"/>
          </w:tcPr>
          <w:p w:rsidR="00CB44FE" w:rsidRPr="000B16BE" w:rsidRDefault="00CB44FE" w:rsidP="00CB44FE">
            <w:pPr>
              <w:pStyle w:val="TAC"/>
              <w:rPr>
                <w:lang w:eastAsia="zh-CN"/>
              </w:rPr>
            </w:pPr>
            <w:r>
              <w:rPr>
                <w:rFonts w:hint="eastAsia"/>
                <w:lang w:eastAsia="zh-CN"/>
              </w:rPr>
              <w:t>3</w:t>
            </w:r>
          </w:p>
        </w:tc>
        <w:tc>
          <w:tcPr>
            <w:tcW w:w="0" w:type="auto"/>
            <w:vAlign w:val="center"/>
          </w:tcPr>
          <w:p w:rsidR="00CB44FE" w:rsidRPr="000B16BE" w:rsidRDefault="00CB44FE" w:rsidP="00CB44FE">
            <w:pPr>
              <w:pStyle w:val="TAC"/>
              <w:rPr>
                <w:lang w:eastAsia="zh-CN"/>
              </w:rPr>
            </w:pPr>
            <w:r>
              <w:rPr>
                <w:rFonts w:hint="eastAsia"/>
                <w:lang w:eastAsia="zh-CN"/>
              </w:rPr>
              <w:t>3</w:t>
            </w:r>
          </w:p>
        </w:tc>
      </w:tr>
      <w:tr w:rsidR="00CB44FE" w:rsidRPr="00E9040D" w:rsidTr="00CB44FE">
        <w:trPr>
          <w:cantSplit/>
          <w:jc w:val="center"/>
        </w:trPr>
        <w:tc>
          <w:tcPr>
            <w:tcW w:w="0" w:type="auto"/>
            <w:vAlign w:val="center"/>
          </w:tcPr>
          <w:p w:rsidR="00CB44FE" w:rsidRPr="00E9040D" w:rsidRDefault="00CB44FE" w:rsidP="00CB44FE">
            <w:pPr>
              <w:pStyle w:val="TAC"/>
            </w:pPr>
            <w:r w:rsidRPr="00E9040D">
              <w:t>1</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0B16BE" w:rsidRDefault="00CB44FE" w:rsidP="00CB44FE">
            <w:pPr>
              <w:pStyle w:val="TAC"/>
              <w:rPr>
                <w:lang w:eastAsia="zh-CN"/>
              </w:rPr>
            </w:pPr>
            <w:r>
              <w:rPr>
                <w:rFonts w:hint="eastAsia"/>
                <w:lang w:eastAsia="zh-CN"/>
              </w:rPr>
              <w:t>3,</w:t>
            </w:r>
            <w:r w:rsidRPr="00CB44FE">
              <w:rPr>
                <w:rFonts w:hint="eastAsia"/>
                <w:highlight w:val="green"/>
                <w:lang w:eastAsia="zh-CN"/>
              </w:rPr>
              <w:t>6</w:t>
            </w:r>
          </w:p>
        </w:tc>
        <w:tc>
          <w:tcPr>
            <w:tcW w:w="0" w:type="auto"/>
            <w:vAlign w:val="center"/>
          </w:tcPr>
          <w:p w:rsidR="00CB44FE" w:rsidRPr="000B16BE" w:rsidRDefault="00CB44FE" w:rsidP="00CB44FE">
            <w:pPr>
              <w:pStyle w:val="TAC"/>
              <w:rPr>
                <w:lang w:eastAsia="zh-CN"/>
              </w:rPr>
            </w:pPr>
            <w:r>
              <w:rPr>
                <w:rFonts w:hint="eastAsia"/>
                <w:lang w:eastAsia="zh-CN"/>
              </w:rPr>
              <w:t>3</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0B16BE" w:rsidRDefault="00CB44FE" w:rsidP="00CB44FE">
            <w:pPr>
              <w:pStyle w:val="TAC"/>
              <w:rPr>
                <w:lang w:eastAsia="zh-CN"/>
              </w:rPr>
            </w:pPr>
            <w:r>
              <w:rPr>
                <w:rFonts w:hint="eastAsia"/>
                <w:lang w:eastAsia="zh-CN"/>
              </w:rPr>
              <w:t>3,</w:t>
            </w:r>
            <w:r w:rsidRPr="00CB44FE">
              <w:rPr>
                <w:rFonts w:hint="eastAsia"/>
                <w:highlight w:val="green"/>
                <w:lang w:eastAsia="zh-CN"/>
              </w:rPr>
              <w:t>6</w:t>
            </w:r>
          </w:p>
        </w:tc>
        <w:tc>
          <w:tcPr>
            <w:tcW w:w="0" w:type="auto"/>
            <w:vAlign w:val="center"/>
          </w:tcPr>
          <w:p w:rsidR="00CB44FE" w:rsidRPr="000B16BE" w:rsidRDefault="00CB44FE" w:rsidP="00CB44FE">
            <w:pPr>
              <w:pStyle w:val="TAC"/>
              <w:rPr>
                <w:lang w:eastAsia="zh-CN"/>
              </w:rPr>
            </w:pPr>
            <w:r>
              <w:rPr>
                <w:rFonts w:hint="eastAsia"/>
                <w:lang w:eastAsia="zh-CN"/>
              </w:rPr>
              <w:t>3</w:t>
            </w:r>
          </w:p>
        </w:tc>
        <w:tc>
          <w:tcPr>
            <w:tcW w:w="0" w:type="auto"/>
            <w:vAlign w:val="center"/>
          </w:tcPr>
          <w:p w:rsidR="00CB44FE" w:rsidRPr="00E9040D" w:rsidRDefault="00CB44FE" w:rsidP="00CB44FE">
            <w:pPr>
              <w:pStyle w:val="TAC"/>
            </w:pPr>
            <w:r w:rsidRPr="00E9040D">
              <w:t>-</w:t>
            </w:r>
          </w:p>
        </w:tc>
      </w:tr>
      <w:tr w:rsidR="00CB44FE" w:rsidRPr="00E9040D" w:rsidTr="00CB44FE">
        <w:trPr>
          <w:cantSplit/>
          <w:jc w:val="center"/>
        </w:trPr>
        <w:tc>
          <w:tcPr>
            <w:tcW w:w="0" w:type="auto"/>
            <w:vAlign w:val="center"/>
          </w:tcPr>
          <w:p w:rsidR="00CB44FE" w:rsidRPr="00E9040D" w:rsidRDefault="00CB44FE" w:rsidP="00CB44FE">
            <w:pPr>
              <w:pStyle w:val="TAC"/>
            </w:pPr>
            <w:r w:rsidRPr="00E9040D">
              <w:t>2</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0B16BE" w:rsidRDefault="00CB44FE" w:rsidP="00CB44FE">
            <w:pPr>
              <w:pStyle w:val="TAC"/>
              <w:rPr>
                <w:lang w:eastAsia="zh-CN"/>
              </w:rPr>
            </w:pPr>
            <w:r>
              <w:rPr>
                <w:rFonts w:hint="eastAsia"/>
                <w:lang w:eastAsia="zh-CN"/>
              </w:rPr>
              <w:t>3,</w:t>
            </w:r>
            <w:r w:rsidRPr="00CB44FE">
              <w:rPr>
                <w:rFonts w:hint="eastAsia"/>
                <w:highlight w:val="green"/>
                <w:lang w:eastAsia="zh-CN"/>
              </w:rPr>
              <w:t>7,4, 6</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0B16BE" w:rsidRDefault="00CB44FE" w:rsidP="00CB44FE">
            <w:pPr>
              <w:pStyle w:val="TAC"/>
              <w:rPr>
                <w:lang w:eastAsia="zh-CN"/>
              </w:rPr>
            </w:pPr>
            <w:r>
              <w:rPr>
                <w:rFonts w:hint="eastAsia"/>
                <w:lang w:eastAsia="zh-CN"/>
              </w:rPr>
              <w:t>3,</w:t>
            </w:r>
            <w:r w:rsidRPr="00CB44FE">
              <w:rPr>
                <w:rFonts w:hint="eastAsia"/>
                <w:highlight w:val="green"/>
                <w:lang w:eastAsia="zh-CN"/>
              </w:rPr>
              <w:t>7,4, 6</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r>
      <w:tr w:rsidR="00CB44FE" w:rsidRPr="00E9040D" w:rsidTr="00CB44FE">
        <w:trPr>
          <w:cantSplit/>
          <w:jc w:val="center"/>
        </w:trPr>
        <w:tc>
          <w:tcPr>
            <w:tcW w:w="0" w:type="auto"/>
            <w:vAlign w:val="center"/>
          </w:tcPr>
          <w:p w:rsidR="00CB44FE" w:rsidRPr="00E9040D" w:rsidRDefault="00CB44FE" w:rsidP="00CB44FE">
            <w:pPr>
              <w:pStyle w:val="TAC"/>
            </w:pPr>
            <w:r w:rsidRPr="00E9040D">
              <w:t>3</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0B16BE" w:rsidRDefault="00CB44FE" w:rsidP="00CB44FE">
            <w:pPr>
              <w:pStyle w:val="TAC"/>
              <w:rPr>
                <w:lang w:eastAsia="zh-CN"/>
              </w:rPr>
            </w:pPr>
            <w:r w:rsidRPr="00CB44FE">
              <w:rPr>
                <w:rFonts w:hint="eastAsia"/>
                <w:highlight w:val="green"/>
                <w:lang w:eastAsia="zh-CN"/>
              </w:rPr>
              <w:t>7,6</w:t>
            </w:r>
            <w:r w:rsidR="00842471">
              <w:rPr>
                <w:rFonts w:hint="eastAsia"/>
                <w:lang w:eastAsia="zh-CN"/>
              </w:rPr>
              <w:t>,5</w:t>
            </w:r>
          </w:p>
        </w:tc>
        <w:tc>
          <w:tcPr>
            <w:tcW w:w="0" w:type="auto"/>
            <w:vAlign w:val="center"/>
          </w:tcPr>
          <w:p w:rsidR="00CB44FE" w:rsidRPr="000B16BE" w:rsidRDefault="00CB44FE" w:rsidP="00CB44FE">
            <w:pPr>
              <w:pStyle w:val="TAC"/>
              <w:rPr>
                <w:lang w:eastAsia="zh-CN"/>
              </w:rPr>
            </w:pPr>
            <w:r>
              <w:rPr>
                <w:rFonts w:hint="eastAsia"/>
                <w:lang w:eastAsia="zh-CN"/>
              </w:rPr>
              <w:t>4,</w:t>
            </w:r>
            <w:r w:rsidRPr="00CB44FE">
              <w:rPr>
                <w:highlight w:val="green"/>
              </w:rPr>
              <w:t>5</w:t>
            </w:r>
          </w:p>
        </w:tc>
        <w:tc>
          <w:tcPr>
            <w:tcW w:w="0" w:type="auto"/>
            <w:vAlign w:val="center"/>
          </w:tcPr>
          <w:p w:rsidR="00CB44FE" w:rsidRPr="000B16BE" w:rsidRDefault="00CB44FE" w:rsidP="00CB44FE">
            <w:pPr>
              <w:pStyle w:val="TAC"/>
              <w:rPr>
                <w:lang w:eastAsia="zh-CN"/>
              </w:rPr>
            </w:pPr>
            <w:r w:rsidRPr="00E9040D">
              <w:t xml:space="preserve"> </w:t>
            </w:r>
            <w:r>
              <w:rPr>
                <w:rFonts w:hint="eastAsia"/>
                <w:lang w:eastAsia="zh-CN"/>
              </w:rPr>
              <w:t>3,</w:t>
            </w:r>
            <w:r w:rsidRPr="00CB44FE">
              <w:rPr>
                <w:rFonts w:hint="eastAsia"/>
                <w:highlight w:val="green"/>
                <w:lang w:eastAsia="zh-CN"/>
              </w:rPr>
              <w:t>4</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r>
      <w:tr w:rsidR="00CB44FE" w:rsidRPr="00E9040D" w:rsidTr="00CB44FE">
        <w:trPr>
          <w:cantSplit/>
          <w:jc w:val="center"/>
        </w:trPr>
        <w:tc>
          <w:tcPr>
            <w:tcW w:w="0" w:type="auto"/>
            <w:vAlign w:val="center"/>
          </w:tcPr>
          <w:p w:rsidR="00CB44FE" w:rsidRPr="00E9040D" w:rsidRDefault="00CB44FE" w:rsidP="00CB44FE">
            <w:pPr>
              <w:pStyle w:val="TAC"/>
            </w:pPr>
            <w:r w:rsidRPr="00E9040D">
              <w:t>4</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0B16BE" w:rsidRDefault="00CB44FE" w:rsidP="00CB44FE">
            <w:pPr>
              <w:pStyle w:val="TAC"/>
              <w:rPr>
                <w:lang w:eastAsia="zh-CN"/>
              </w:rPr>
            </w:pPr>
            <w:r>
              <w:rPr>
                <w:rFonts w:hint="eastAsia"/>
                <w:lang w:eastAsia="zh-CN"/>
              </w:rPr>
              <w:t>6,</w:t>
            </w:r>
            <w:r w:rsidRPr="00CB44FE">
              <w:rPr>
                <w:rFonts w:hint="eastAsia"/>
                <w:highlight w:val="green"/>
                <w:lang w:eastAsia="zh-CN"/>
              </w:rPr>
              <w:t>8,7,11</w:t>
            </w:r>
          </w:p>
        </w:tc>
        <w:tc>
          <w:tcPr>
            <w:tcW w:w="0" w:type="auto"/>
            <w:vAlign w:val="center"/>
          </w:tcPr>
          <w:p w:rsidR="00CB44FE" w:rsidRPr="000B16BE" w:rsidRDefault="00CB44FE" w:rsidP="00CB44FE">
            <w:pPr>
              <w:pStyle w:val="TAC"/>
              <w:rPr>
                <w:lang w:eastAsia="zh-CN"/>
              </w:rPr>
            </w:pPr>
            <w:r w:rsidRPr="00CB44FE">
              <w:rPr>
                <w:rFonts w:hint="eastAsia"/>
                <w:highlight w:val="green"/>
                <w:lang w:eastAsia="zh-CN"/>
              </w:rPr>
              <w:t>6,5,4</w:t>
            </w:r>
            <w:r>
              <w:rPr>
                <w:rFonts w:hint="eastAsia"/>
                <w:lang w:eastAsia="zh-CN"/>
              </w:rPr>
              <w:t>,3</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r>
      <w:tr w:rsidR="00CB44FE" w:rsidRPr="00E9040D" w:rsidTr="00CB44FE">
        <w:trPr>
          <w:cantSplit/>
          <w:jc w:val="center"/>
        </w:trPr>
        <w:tc>
          <w:tcPr>
            <w:tcW w:w="0" w:type="auto"/>
            <w:vAlign w:val="center"/>
          </w:tcPr>
          <w:p w:rsidR="00CB44FE" w:rsidRPr="00E9040D" w:rsidRDefault="00CB44FE" w:rsidP="00CB44FE">
            <w:pPr>
              <w:pStyle w:val="TAC"/>
            </w:pPr>
            <w:r w:rsidRPr="00E9040D">
              <w:t>5</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AA64C3" w:rsidRDefault="00CB44FE" w:rsidP="00CB44FE">
            <w:pPr>
              <w:pStyle w:val="TAC"/>
              <w:rPr>
                <w:lang w:eastAsia="zh-CN"/>
              </w:rPr>
            </w:pPr>
            <w:r>
              <w:rPr>
                <w:rFonts w:hint="eastAsia"/>
                <w:lang w:eastAsia="zh-CN"/>
              </w:rPr>
              <w:t>3,</w:t>
            </w:r>
            <w:r w:rsidRPr="00CB44FE">
              <w:rPr>
                <w:rFonts w:hint="eastAsia"/>
                <w:highlight w:val="green"/>
                <w:lang w:eastAsia="zh-CN"/>
              </w:rPr>
              <w:t>12,9,8,7, 5,4, 6,11</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r>
      <w:tr w:rsidR="00CB44FE" w:rsidRPr="00E9040D" w:rsidTr="00CB44FE">
        <w:trPr>
          <w:cantSplit/>
          <w:jc w:val="center"/>
        </w:trPr>
        <w:tc>
          <w:tcPr>
            <w:tcW w:w="0" w:type="auto"/>
            <w:vAlign w:val="center"/>
          </w:tcPr>
          <w:p w:rsidR="00CB44FE" w:rsidRPr="00E9040D" w:rsidRDefault="00CB44FE" w:rsidP="00CB44FE">
            <w:pPr>
              <w:pStyle w:val="TAC"/>
              <w:rPr>
                <w:lang w:eastAsia="zh-CN"/>
              </w:rPr>
            </w:pPr>
            <w:r w:rsidRPr="00E9040D">
              <w:t>6</w:t>
            </w:r>
            <w:r w:rsidR="008B199E">
              <w:rPr>
                <w:rFonts w:hint="eastAsia"/>
                <w:lang w:eastAsia="zh-CN"/>
              </w:rPr>
              <w:t>(Option 1)</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AA64C3" w:rsidRDefault="00CB44FE" w:rsidP="00CB44FE">
            <w:pPr>
              <w:pStyle w:val="TAC"/>
              <w:rPr>
                <w:lang w:eastAsia="zh-CN"/>
              </w:rPr>
            </w:pPr>
            <w:r>
              <w:rPr>
                <w:rFonts w:hint="eastAsia"/>
                <w:lang w:eastAsia="zh-CN"/>
              </w:rPr>
              <w:t>6</w:t>
            </w:r>
          </w:p>
        </w:tc>
        <w:tc>
          <w:tcPr>
            <w:tcW w:w="0" w:type="auto"/>
            <w:vAlign w:val="center"/>
          </w:tcPr>
          <w:p w:rsidR="00CB44FE" w:rsidRPr="00AA64C3" w:rsidRDefault="00CB44FE" w:rsidP="00CB44FE">
            <w:pPr>
              <w:pStyle w:val="TAC"/>
              <w:rPr>
                <w:lang w:eastAsia="zh-CN"/>
              </w:rPr>
            </w:pPr>
            <w:r>
              <w:rPr>
                <w:rFonts w:hint="eastAsia"/>
                <w:lang w:eastAsia="zh-CN"/>
              </w:rPr>
              <w:t>4</w:t>
            </w:r>
          </w:p>
        </w:tc>
        <w:tc>
          <w:tcPr>
            <w:tcW w:w="0" w:type="auto"/>
            <w:vAlign w:val="center"/>
          </w:tcPr>
          <w:p w:rsidR="00CB44FE" w:rsidRPr="00AA64C3" w:rsidRDefault="00CB44FE" w:rsidP="00CB44FE">
            <w:pPr>
              <w:pStyle w:val="TAC"/>
              <w:rPr>
                <w:lang w:eastAsia="zh-CN"/>
              </w:rPr>
            </w:pPr>
            <w:r>
              <w:rPr>
                <w:rFonts w:hint="eastAsia"/>
                <w:lang w:eastAsia="zh-CN"/>
              </w:rPr>
              <w:t>4</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E9040D" w:rsidRDefault="00CB44FE" w:rsidP="00CB44FE">
            <w:pPr>
              <w:pStyle w:val="TAC"/>
            </w:pPr>
            <w:r w:rsidRPr="00E9040D">
              <w:t>-</w:t>
            </w:r>
          </w:p>
        </w:tc>
        <w:tc>
          <w:tcPr>
            <w:tcW w:w="0" w:type="auto"/>
            <w:vAlign w:val="center"/>
          </w:tcPr>
          <w:p w:rsidR="00CB44FE" w:rsidRPr="00AA64C3" w:rsidRDefault="00CB44FE" w:rsidP="00CB44FE">
            <w:pPr>
              <w:pStyle w:val="TAC"/>
              <w:rPr>
                <w:lang w:eastAsia="zh-CN"/>
              </w:rPr>
            </w:pPr>
            <w:r>
              <w:rPr>
                <w:rFonts w:hint="eastAsia"/>
                <w:lang w:eastAsia="zh-CN"/>
              </w:rPr>
              <w:t>6</w:t>
            </w:r>
          </w:p>
        </w:tc>
        <w:tc>
          <w:tcPr>
            <w:tcW w:w="0" w:type="auto"/>
            <w:vAlign w:val="center"/>
          </w:tcPr>
          <w:p w:rsidR="00CB44FE" w:rsidRPr="00AA64C3" w:rsidRDefault="00CB44FE" w:rsidP="00CB44FE">
            <w:pPr>
              <w:pStyle w:val="TAC"/>
              <w:rPr>
                <w:lang w:eastAsia="zh-CN"/>
              </w:rPr>
            </w:pPr>
            <w:r>
              <w:rPr>
                <w:rFonts w:hint="eastAsia"/>
                <w:lang w:eastAsia="zh-CN"/>
              </w:rPr>
              <w:t>3</w:t>
            </w:r>
          </w:p>
        </w:tc>
        <w:tc>
          <w:tcPr>
            <w:tcW w:w="0" w:type="auto"/>
            <w:vAlign w:val="center"/>
          </w:tcPr>
          <w:p w:rsidR="00CB44FE" w:rsidRPr="00E9040D" w:rsidRDefault="00CB44FE" w:rsidP="00CB44FE">
            <w:pPr>
              <w:pStyle w:val="TAC"/>
            </w:pPr>
            <w:r w:rsidRPr="00E9040D">
              <w:t>-</w:t>
            </w:r>
          </w:p>
        </w:tc>
      </w:tr>
    </w:tbl>
    <w:bookmarkEnd w:id="2"/>
    <w:p w:rsidR="008B199E" w:rsidRPr="008B199E" w:rsidRDefault="00F375C7" w:rsidP="008B199E">
      <w:pPr>
        <w:pStyle w:val="ad"/>
        <w:spacing w:before="360" w:after="60"/>
        <w:jc w:val="both"/>
        <w:rPr>
          <w:b w:val="0"/>
          <w:lang w:eastAsia="zh-CN"/>
        </w:rPr>
      </w:pPr>
      <w:r w:rsidRPr="008B199E">
        <w:rPr>
          <w:b w:val="0"/>
        </w:rPr>
        <w:t>T</w:t>
      </w:r>
      <w:r w:rsidRPr="008B199E">
        <w:rPr>
          <w:rFonts w:hint="eastAsia"/>
          <w:b w:val="0"/>
        </w:rPr>
        <w:t xml:space="preserve">here is another remaing issue for DL HARQ with n+3. </w:t>
      </w:r>
      <w:r w:rsidRPr="008B199E">
        <w:rPr>
          <w:b w:val="0"/>
        </w:rPr>
        <w:t>T</w:t>
      </w:r>
      <w:r w:rsidRPr="008B199E">
        <w:rPr>
          <w:rFonts w:hint="eastAsia"/>
          <w:b w:val="0"/>
        </w:rPr>
        <w:t xml:space="preserve">he DL HARQ process number should also be defined. </w:t>
      </w:r>
      <w:r w:rsidRPr="008B199E">
        <w:rPr>
          <w:b w:val="0"/>
        </w:rPr>
        <w:t>B</w:t>
      </w:r>
      <w:r w:rsidRPr="008B199E">
        <w:rPr>
          <w:rFonts w:hint="eastAsia"/>
          <w:b w:val="0"/>
        </w:rPr>
        <w:t>ased on the PDSCH-to-ACK timing, the maximum DL HARQ process number can be defined as Table-4.</w:t>
      </w:r>
      <w:bookmarkStart w:id="3" w:name="_Ref458002371"/>
    </w:p>
    <w:p w:rsidR="00F375C7" w:rsidRPr="00B40AAF" w:rsidRDefault="00F375C7" w:rsidP="00F375C7">
      <w:pPr>
        <w:pStyle w:val="ad"/>
        <w:spacing w:before="360" w:after="60"/>
        <w:jc w:val="center"/>
        <w:rPr>
          <w:b w:val="0"/>
          <w:lang w:eastAsia="zh-CN"/>
        </w:rPr>
      </w:pPr>
      <w:r w:rsidRPr="00B40AAF">
        <w:rPr>
          <w:b w:val="0"/>
        </w:rPr>
        <w:t>Table-</w:t>
      </w:r>
      <w:r w:rsidR="00B91776" w:rsidRPr="00B40AAF">
        <w:rPr>
          <w:b w:val="0"/>
        </w:rPr>
        <w:fldChar w:fldCharType="begin"/>
      </w:r>
      <w:r w:rsidRPr="00B40AAF">
        <w:rPr>
          <w:b w:val="0"/>
        </w:rPr>
        <w:instrText xml:space="preserve"> SEQ Table- \* ARABIC </w:instrText>
      </w:r>
      <w:r w:rsidR="00B91776" w:rsidRPr="00B40AAF">
        <w:rPr>
          <w:b w:val="0"/>
        </w:rPr>
        <w:fldChar w:fldCharType="separate"/>
      </w:r>
      <w:r w:rsidR="005D3D9B">
        <w:rPr>
          <w:b w:val="0"/>
          <w:noProof/>
        </w:rPr>
        <w:t>4</w:t>
      </w:r>
      <w:r w:rsidR="00B91776" w:rsidRPr="00B40AAF">
        <w:rPr>
          <w:b w:val="0"/>
        </w:rPr>
        <w:fldChar w:fldCharType="end"/>
      </w:r>
      <w:bookmarkEnd w:id="3"/>
      <w:r w:rsidRPr="00B40AAF">
        <w:rPr>
          <w:rFonts w:hint="eastAsia"/>
          <w:b w:val="0"/>
          <w:lang w:eastAsia="zh-CN"/>
        </w:rPr>
        <w:t xml:space="preserve">: </w:t>
      </w:r>
      <w:r w:rsidRPr="00B40AAF">
        <w:rPr>
          <w:rFonts w:hint="eastAsia"/>
          <w:b w:val="0"/>
        </w:rPr>
        <w:t>Number of DL HARQ process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232"/>
        <w:gridCol w:w="1214"/>
      </w:tblGrid>
      <w:tr w:rsidR="00F375C7" w:rsidRPr="00E9040D" w:rsidTr="005D3D9B">
        <w:trPr>
          <w:cantSplit/>
          <w:jc w:val="center"/>
        </w:trPr>
        <w:tc>
          <w:tcPr>
            <w:tcW w:w="0" w:type="auto"/>
            <w:vMerge w:val="restart"/>
            <w:shd w:val="clear" w:color="auto" w:fill="EAEAEA"/>
            <w:vAlign w:val="center"/>
          </w:tcPr>
          <w:p w:rsidR="00F375C7" w:rsidRPr="00E9040D" w:rsidRDefault="00F375C7" w:rsidP="000047E9">
            <w:pPr>
              <w:pStyle w:val="TAH"/>
            </w:pPr>
            <w:r w:rsidRPr="00E9040D">
              <w:t>UL/DL</w:t>
            </w:r>
          </w:p>
          <w:p w:rsidR="00F375C7" w:rsidRPr="00E9040D" w:rsidRDefault="00F375C7" w:rsidP="000047E9">
            <w:pPr>
              <w:pStyle w:val="TAH"/>
            </w:pPr>
            <w:r w:rsidRPr="00E9040D">
              <w:t>Configuration</w:t>
            </w:r>
          </w:p>
        </w:tc>
        <w:tc>
          <w:tcPr>
            <w:tcW w:w="2446" w:type="dxa"/>
            <w:gridSpan w:val="2"/>
            <w:shd w:val="clear" w:color="auto" w:fill="EAEAEA"/>
            <w:vAlign w:val="center"/>
          </w:tcPr>
          <w:p w:rsidR="00F375C7" w:rsidRPr="00060DD1" w:rsidRDefault="00F375C7" w:rsidP="000047E9">
            <w:pPr>
              <w:pStyle w:val="TAH"/>
              <w:rPr>
                <w:lang w:eastAsia="zh-CN"/>
              </w:rPr>
            </w:pPr>
            <w:r w:rsidRPr="00060DD1">
              <w:rPr>
                <w:rFonts w:cs="Arial"/>
                <w:i/>
                <w:sz w:val="20"/>
              </w:rPr>
              <w:t>k</w:t>
            </w:r>
            <w:r w:rsidRPr="00060DD1">
              <w:rPr>
                <w:rFonts w:cs="Arial"/>
                <w:sz w:val="20"/>
                <w:vertAlign w:val="subscript"/>
              </w:rPr>
              <w:t>min</w:t>
            </w:r>
            <w:r>
              <w:rPr>
                <w:rFonts w:cs="Arial" w:hint="eastAsia"/>
                <w:sz w:val="20"/>
                <w:vertAlign w:val="subscript"/>
                <w:lang w:eastAsia="zh-CN"/>
              </w:rPr>
              <w:t>,DL</w:t>
            </w:r>
          </w:p>
        </w:tc>
      </w:tr>
      <w:tr w:rsidR="00F375C7" w:rsidRPr="00E9040D" w:rsidTr="005D3D9B">
        <w:trPr>
          <w:cantSplit/>
          <w:jc w:val="center"/>
        </w:trPr>
        <w:tc>
          <w:tcPr>
            <w:tcW w:w="0" w:type="auto"/>
            <w:vMerge/>
            <w:shd w:val="clear" w:color="auto" w:fill="EAEAEA"/>
            <w:vAlign w:val="center"/>
          </w:tcPr>
          <w:p w:rsidR="00F375C7" w:rsidRPr="00E9040D" w:rsidRDefault="00F375C7" w:rsidP="000047E9">
            <w:pPr>
              <w:pStyle w:val="TAH"/>
            </w:pPr>
          </w:p>
        </w:tc>
        <w:tc>
          <w:tcPr>
            <w:tcW w:w="1232" w:type="dxa"/>
            <w:shd w:val="clear" w:color="auto" w:fill="EAEAEA"/>
            <w:vAlign w:val="center"/>
          </w:tcPr>
          <w:p w:rsidR="00F375C7" w:rsidRPr="00E9040D" w:rsidRDefault="00F375C7" w:rsidP="000047E9">
            <w:pPr>
              <w:pStyle w:val="TAH"/>
              <w:rPr>
                <w:lang w:eastAsia="zh-CN"/>
              </w:rPr>
            </w:pPr>
            <w:r>
              <w:rPr>
                <w:rFonts w:hint="eastAsia"/>
                <w:lang w:eastAsia="zh-CN"/>
              </w:rPr>
              <w:t>4</w:t>
            </w:r>
          </w:p>
        </w:tc>
        <w:tc>
          <w:tcPr>
            <w:tcW w:w="1214" w:type="dxa"/>
            <w:shd w:val="clear" w:color="auto" w:fill="EAEAEA"/>
            <w:vAlign w:val="center"/>
          </w:tcPr>
          <w:p w:rsidR="00F375C7" w:rsidRPr="00E9040D" w:rsidRDefault="00F375C7" w:rsidP="000047E9">
            <w:pPr>
              <w:pStyle w:val="TAH"/>
              <w:rPr>
                <w:lang w:eastAsia="zh-CN"/>
              </w:rPr>
            </w:pPr>
            <w:r>
              <w:rPr>
                <w:rFonts w:hint="eastAsia"/>
                <w:lang w:eastAsia="zh-CN"/>
              </w:rPr>
              <w:t>3</w:t>
            </w:r>
          </w:p>
        </w:tc>
      </w:tr>
      <w:tr w:rsidR="00F375C7" w:rsidRPr="000B16BE" w:rsidTr="000047E9">
        <w:trPr>
          <w:cantSplit/>
          <w:jc w:val="center"/>
        </w:trPr>
        <w:tc>
          <w:tcPr>
            <w:tcW w:w="0" w:type="auto"/>
            <w:vAlign w:val="center"/>
          </w:tcPr>
          <w:p w:rsidR="00F375C7" w:rsidRPr="00E9040D" w:rsidRDefault="00F375C7" w:rsidP="000047E9">
            <w:pPr>
              <w:pStyle w:val="TAC"/>
            </w:pPr>
            <w:r w:rsidRPr="00E9040D">
              <w:t>0</w:t>
            </w:r>
          </w:p>
        </w:tc>
        <w:tc>
          <w:tcPr>
            <w:tcW w:w="1232" w:type="dxa"/>
            <w:vAlign w:val="center"/>
          </w:tcPr>
          <w:p w:rsidR="00F375C7" w:rsidRPr="00E9040D" w:rsidRDefault="00F375C7" w:rsidP="000047E9">
            <w:pPr>
              <w:pStyle w:val="TAC"/>
              <w:rPr>
                <w:lang w:eastAsia="zh-CN"/>
              </w:rPr>
            </w:pPr>
            <w:r>
              <w:rPr>
                <w:rFonts w:hint="eastAsia"/>
                <w:lang w:eastAsia="zh-CN"/>
              </w:rPr>
              <w:t>4</w:t>
            </w:r>
          </w:p>
        </w:tc>
        <w:tc>
          <w:tcPr>
            <w:tcW w:w="1214" w:type="dxa"/>
            <w:vAlign w:val="center"/>
          </w:tcPr>
          <w:p w:rsidR="00F375C7" w:rsidRPr="00E9040D" w:rsidRDefault="00F375C7" w:rsidP="000047E9">
            <w:pPr>
              <w:pStyle w:val="TAC"/>
              <w:rPr>
                <w:lang w:eastAsia="zh-CN"/>
              </w:rPr>
            </w:pPr>
            <w:r>
              <w:rPr>
                <w:rFonts w:hint="eastAsia"/>
                <w:lang w:eastAsia="zh-CN"/>
              </w:rPr>
              <w:t>4</w:t>
            </w:r>
          </w:p>
        </w:tc>
      </w:tr>
      <w:tr w:rsidR="00F375C7" w:rsidRPr="00E9040D" w:rsidTr="000047E9">
        <w:trPr>
          <w:cantSplit/>
          <w:jc w:val="center"/>
        </w:trPr>
        <w:tc>
          <w:tcPr>
            <w:tcW w:w="0" w:type="auto"/>
            <w:vAlign w:val="center"/>
          </w:tcPr>
          <w:p w:rsidR="00F375C7" w:rsidRPr="00E9040D" w:rsidRDefault="00F375C7" w:rsidP="000047E9">
            <w:pPr>
              <w:pStyle w:val="TAC"/>
            </w:pPr>
            <w:r w:rsidRPr="00E9040D">
              <w:t>1</w:t>
            </w:r>
          </w:p>
        </w:tc>
        <w:tc>
          <w:tcPr>
            <w:tcW w:w="1232" w:type="dxa"/>
            <w:vAlign w:val="center"/>
          </w:tcPr>
          <w:p w:rsidR="00F375C7" w:rsidRPr="00E9040D" w:rsidRDefault="00F375C7" w:rsidP="000047E9">
            <w:pPr>
              <w:pStyle w:val="TAC"/>
              <w:rPr>
                <w:lang w:eastAsia="zh-CN"/>
              </w:rPr>
            </w:pPr>
            <w:r>
              <w:rPr>
                <w:rFonts w:hint="eastAsia"/>
                <w:lang w:eastAsia="zh-CN"/>
              </w:rPr>
              <w:t>7</w:t>
            </w:r>
          </w:p>
        </w:tc>
        <w:tc>
          <w:tcPr>
            <w:tcW w:w="1214" w:type="dxa"/>
            <w:vAlign w:val="center"/>
          </w:tcPr>
          <w:p w:rsidR="00F375C7" w:rsidRPr="00E9040D" w:rsidRDefault="00F375C7" w:rsidP="000047E9">
            <w:pPr>
              <w:pStyle w:val="TAC"/>
              <w:rPr>
                <w:lang w:eastAsia="zh-CN"/>
              </w:rPr>
            </w:pPr>
            <w:r>
              <w:rPr>
                <w:rFonts w:hint="eastAsia"/>
                <w:lang w:eastAsia="zh-CN"/>
              </w:rPr>
              <w:t>5</w:t>
            </w:r>
          </w:p>
        </w:tc>
      </w:tr>
      <w:tr w:rsidR="00F375C7" w:rsidRPr="00E9040D" w:rsidTr="000047E9">
        <w:trPr>
          <w:cantSplit/>
          <w:jc w:val="center"/>
        </w:trPr>
        <w:tc>
          <w:tcPr>
            <w:tcW w:w="0" w:type="auto"/>
            <w:vAlign w:val="center"/>
          </w:tcPr>
          <w:p w:rsidR="00F375C7" w:rsidRPr="00E9040D" w:rsidRDefault="00F375C7" w:rsidP="000047E9">
            <w:pPr>
              <w:pStyle w:val="TAC"/>
            </w:pPr>
            <w:r w:rsidRPr="00E9040D">
              <w:t>2</w:t>
            </w:r>
          </w:p>
        </w:tc>
        <w:tc>
          <w:tcPr>
            <w:tcW w:w="1232" w:type="dxa"/>
            <w:vAlign w:val="center"/>
          </w:tcPr>
          <w:p w:rsidR="00F375C7" w:rsidRPr="00E9040D" w:rsidRDefault="00F375C7" w:rsidP="000047E9">
            <w:pPr>
              <w:pStyle w:val="TAC"/>
              <w:rPr>
                <w:lang w:eastAsia="zh-CN"/>
              </w:rPr>
            </w:pPr>
            <w:r>
              <w:rPr>
                <w:rFonts w:hint="eastAsia"/>
                <w:lang w:eastAsia="zh-CN"/>
              </w:rPr>
              <w:t>10</w:t>
            </w:r>
          </w:p>
        </w:tc>
        <w:tc>
          <w:tcPr>
            <w:tcW w:w="1214" w:type="dxa"/>
            <w:vAlign w:val="center"/>
          </w:tcPr>
          <w:p w:rsidR="00F375C7" w:rsidRPr="00E9040D" w:rsidRDefault="00F375C7" w:rsidP="000047E9">
            <w:pPr>
              <w:pStyle w:val="TAC"/>
              <w:rPr>
                <w:lang w:eastAsia="zh-CN"/>
              </w:rPr>
            </w:pPr>
            <w:r>
              <w:rPr>
                <w:rFonts w:hint="eastAsia"/>
                <w:lang w:eastAsia="zh-CN"/>
              </w:rPr>
              <w:t>8</w:t>
            </w:r>
          </w:p>
        </w:tc>
      </w:tr>
      <w:tr w:rsidR="00F375C7" w:rsidRPr="00E9040D" w:rsidTr="000047E9">
        <w:trPr>
          <w:cantSplit/>
          <w:jc w:val="center"/>
        </w:trPr>
        <w:tc>
          <w:tcPr>
            <w:tcW w:w="0" w:type="auto"/>
            <w:vAlign w:val="center"/>
          </w:tcPr>
          <w:p w:rsidR="00F375C7" w:rsidRPr="00E9040D" w:rsidRDefault="00F375C7" w:rsidP="000047E9">
            <w:pPr>
              <w:pStyle w:val="TAC"/>
            </w:pPr>
            <w:r w:rsidRPr="00E9040D">
              <w:t>3</w:t>
            </w:r>
          </w:p>
        </w:tc>
        <w:tc>
          <w:tcPr>
            <w:tcW w:w="1232" w:type="dxa"/>
            <w:vAlign w:val="center"/>
          </w:tcPr>
          <w:p w:rsidR="00F375C7" w:rsidRPr="00E9040D" w:rsidRDefault="00F375C7" w:rsidP="000047E9">
            <w:pPr>
              <w:pStyle w:val="TAC"/>
              <w:rPr>
                <w:lang w:eastAsia="zh-CN"/>
              </w:rPr>
            </w:pPr>
            <w:r>
              <w:rPr>
                <w:rFonts w:hint="eastAsia"/>
                <w:lang w:eastAsia="zh-CN"/>
              </w:rPr>
              <w:t>9</w:t>
            </w:r>
          </w:p>
        </w:tc>
        <w:tc>
          <w:tcPr>
            <w:tcW w:w="1214" w:type="dxa"/>
            <w:vAlign w:val="center"/>
          </w:tcPr>
          <w:p w:rsidR="00F375C7" w:rsidRPr="00E9040D" w:rsidRDefault="00F375C7" w:rsidP="000047E9">
            <w:pPr>
              <w:pStyle w:val="TAC"/>
              <w:rPr>
                <w:lang w:eastAsia="zh-CN"/>
              </w:rPr>
            </w:pPr>
            <w:r>
              <w:rPr>
                <w:rFonts w:hint="eastAsia"/>
                <w:lang w:eastAsia="zh-CN"/>
              </w:rPr>
              <w:t>7</w:t>
            </w:r>
          </w:p>
        </w:tc>
      </w:tr>
      <w:tr w:rsidR="00F375C7" w:rsidRPr="00E9040D" w:rsidTr="000047E9">
        <w:trPr>
          <w:cantSplit/>
          <w:jc w:val="center"/>
        </w:trPr>
        <w:tc>
          <w:tcPr>
            <w:tcW w:w="0" w:type="auto"/>
            <w:vAlign w:val="center"/>
          </w:tcPr>
          <w:p w:rsidR="00F375C7" w:rsidRPr="00E9040D" w:rsidRDefault="00F375C7" w:rsidP="000047E9">
            <w:pPr>
              <w:pStyle w:val="TAC"/>
            </w:pPr>
            <w:r w:rsidRPr="00E9040D">
              <w:t>4</w:t>
            </w:r>
          </w:p>
        </w:tc>
        <w:tc>
          <w:tcPr>
            <w:tcW w:w="1232" w:type="dxa"/>
            <w:vAlign w:val="center"/>
          </w:tcPr>
          <w:p w:rsidR="00F375C7" w:rsidRPr="00E9040D" w:rsidRDefault="00F375C7" w:rsidP="000047E9">
            <w:pPr>
              <w:pStyle w:val="TAC"/>
              <w:rPr>
                <w:lang w:eastAsia="zh-CN"/>
              </w:rPr>
            </w:pPr>
            <w:r>
              <w:rPr>
                <w:rFonts w:hint="eastAsia"/>
                <w:lang w:eastAsia="zh-CN"/>
              </w:rPr>
              <w:t>12</w:t>
            </w:r>
          </w:p>
        </w:tc>
        <w:tc>
          <w:tcPr>
            <w:tcW w:w="1214" w:type="dxa"/>
            <w:vAlign w:val="center"/>
          </w:tcPr>
          <w:p w:rsidR="00F375C7" w:rsidRPr="00E9040D" w:rsidRDefault="00F375C7" w:rsidP="000047E9">
            <w:pPr>
              <w:pStyle w:val="TAC"/>
              <w:rPr>
                <w:lang w:eastAsia="zh-CN"/>
              </w:rPr>
            </w:pPr>
            <w:r>
              <w:rPr>
                <w:rFonts w:hint="eastAsia"/>
                <w:lang w:eastAsia="zh-CN"/>
              </w:rPr>
              <w:t>10</w:t>
            </w:r>
          </w:p>
        </w:tc>
      </w:tr>
      <w:tr w:rsidR="00F375C7" w:rsidRPr="00E9040D" w:rsidTr="000047E9">
        <w:trPr>
          <w:cantSplit/>
          <w:jc w:val="center"/>
        </w:trPr>
        <w:tc>
          <w:tcPr>
            <w:tcW w:w="0" w:type="auto"/>
            <w:vAlign w:val="center"/>
          </w:tcPr>
          <w:p w:rsidR="00F375C7" w:rsidRPr="00E9040D" w:rsidRDefault="00F375C7" w:rsidP="000047E9">
            <w:pPr>
              <w:pStyle w:val="TAC"/>
            </w:pPr>
            <w:r w:rsidRPr="00E9040D">
              <w:t>5</w:t>
            </w:r>
          </w:p>
        </w:tc>
        <w:tc>
          <w:tcPr>
            <w:tcW w:w="1232" w:type="dxa"/>
            <w:vAlign w:val="center"/>
          </w:tcPr>
          <w:p w:rsidR="00F375C7" w:rsidRPr="00E9040D" w:rsidRDefault="00F375C7" w:rsidP="000047E9">
            <w:pPr>
              <w:pStyle w:val="TAC"/>
              <w:rPr>
                <w:lang w:eastAsia="zh-CN"/>
              </w:rPr>
            </w:pPr>
            <w:r>
              <w:rPr>
                <w:rFonts w:hint="eastAsia"/>
                <w:lang w:eastAsia="zh-CN"/>
              </w:rPr>
              <w:t>15</w:t>
            </w:r>
          </w:p>
        </w:tc>
        <w:tc>
          <w:tcPr>
            <w:tcW w:w="1214" w:type="dxa"/>
            <w:vAlign w:val="center"/>
          </w:tcPr>
          <w:p w:rsidR="00F375C7" w:rsidRPr="00E9040D" w:rsidRDefault="00F375C7" w:rsidP="000047E9">
            <w:pPr>
              <w:pStyle w:val="TAC"/>
              <w:rPr>
                <w:lang w:eastAsia="zh-CN"/>
              </w:rPr>
            </w:pPr>
            <w:r>
              <w:rPr>
                <w:rFonts w:hint="eastAsia"/>
                <w:lang w:eastAsia="zh-CN"/>
              </w:rPr>
              <w:t>13</w:t>
            </w:r>
          </w:p>
        </w:tc>
      </w:tr>
      <w:tr w:rsidR="00F375C7" w:rsidRPr="00E9040D" w:rsidTr="000047E9">
        <w:trPr>
          <w:cantSplit/>
          <w:jc w:val="center"/>
        </w:trPr>
        <w:tc>
          <w:tcPr>
            <w:tcW w:w="0" w:type="auto"/>
            <w:vAlign w:val="center"/>
          </w:tcPr>
          <w:p w:rsidR="00F375C7" w:rsidRPr="00E9040D" w:rsidRDefault="00F375C7" w:rsidP="000047E9">
            <w:pPr>
              <w:pStyle w:val="TAC"/>
            </w:pPr>
            <w:r w:rsidRPr="00E9040D">
              <w:t>6</w:t>
            </w:r>
          </w:p>
        </w:tc>
        <w:tc>
          <w:tcPr>
            <w:tcW w:w="1232" w:type="dxa"/>
            <w:vAlign w:val="center"/>
          </w:tcPr>
          <w:p w:rsidR="00F375C7" w:rsidRPr="00E9040D" w:rsidRDefault="00F375C7" w:rsidP="000047E9">
            <w:pPr>
              <w:pStyle w:val="TAC"/>
              <w:rPr>
                <w:lang w:eastAsia="zh-CN"/>
              </w:rPr>
            </w:pPr>
            <w:r>
              <w:rPr>
                <w:rFonts w:hint="eastAsia"/>
                <w:lang w:eastAsia="zh-CN"/>
              </w:rPr>
              <w:t>6</w:t>
            </w:r>
          </w:p>
        </w:tc>
        <w:tc>
          <w:tcPr>
            <w:tcW w:w="1214" w:type="dxa"/>
            <w:vAlign w:val="center"/>
          </w:tcPr>
          <w:p w:rsidR="00F375C7" w:rsidRPr="00E9040D" w:rsidRDefault="00F375C7" w:rsidP="000047E9">
            <w:pPr>
              <w:pStyle w:val="TAC"/>
              <w:rPr>
                <w:lang w:eastAsia="zh-CN"/>
              </w:rPr>
            </w:pPr>
            <w:r>
              <w:rPr>
                <w:rFonts w:hint="eastAsia"/>
                <w:lang w:eastAsia="zh-CN"/>
              </w:rPr>
              <w:t>5</w:t>
            </w:r>
          </w:p>
        </w:tc>
      </w:tr>
    </w:tbl>
    <w:p w:rsidR="00135069" w:rsidRDefault="00135069" w:rsidP="00135069">
      <w:pPr>
        <w:spacing w:before="120" w:after="120" w:line="240" w:lineRule="auto"/>
        <w:rPr>
          <w:rFonts w:ascii="Times New Roman" w:hAnsi="Times New Roman"/>
          <w:b/>
          <w:i/>
          <w:sz w:val="20"/>
          <w:szCs w:val="20"/>
        </w:rPr>
      </w:pPr>
      <w:r>
        <w:rPr>
          <w:rFonts w:ascii="Times New Roman" w:hAnsi="Times New Roman"/>
          <w:b/>
          <w:i/>
          <w:sz w:val="20"/>
          <w:szCs w:val="20"/>
        </w:rPr>
        <w:t xml:space="preserve">Proposal </w:t>
      </w:r>
      <w:r w:rsidRPr="001753B7">
        <w:rPr>
          <w:rFonts w:ascii="Times New Roman" w:hAnsi="Times New Roman"/>
          <w:b/>
          <w:i/>
          <w:sz w:val="20"/>
          <w:szCs w:val="20"/>
        </w:rPr>
        <w:t xml:space="preserve">1: </w:t>
      </w:r>
      <w:r>
        <w:rPr>
          <w:rFonts w:ascii="Times New Roman" w:hAnsi="Times New Roman"/>
          <w:b/>
          <w:i/>
          <w:sz w:val="20"/>
          <w:szCs w:val="20"/>
        </w:rPr>
        <w:t xml:space="preserve">TDD PDSCH-to-ACK timing for (n+3) minimum processing timing in 1ms TTI is given by </w:t>
      </w:r>
      <w:r w:rsidR="003738E7">
        <w:rPr>
          <w:rFonts w:ascii="Times New Roman" w:hAnsi="Times New Roman" w:hint="eastAsia"/>
          <w:b/>
          <w:i/>
          <w:sz w:val="20"/>
          <w:szCs w:val="20"/>
        </w:rPr>
        <w:t>Table-</w:t>
      </w:r>
      <w:r w:rsidR="00EB0A47">
        <w:rPr>
          <w:rFonts w:ascii="Times New Roman" w:hAnsi="Times New Roman" w:hint="eastAsia"/>
          <w:b/>
          <w:i/>
          <w:sz w:val="20"/>
          <w:szCs w:val="20"/>
        </w:rPr>
        <w:t>3</w:t>
      </w:r>
    </w:p>
    <w:p w:rsidR="006C430C" w:rsidRDefault="008C5C43" w:rsidP="00CC0F6C">
      <w:pPr>
        <w:pStyle w:val="1"/>
        <w:keepNext/>
        <w:keepLines/>
        <w:widowControl/>
        <w:pBdr>
          <w:top w:val="single" w:sz="12" w:space="3" w:color="auto"/>
        </w:pBdr>
        <w:tabs>
          <w:tab w:val="num" w:pos="432"/>
        </w:tabs>
        <w:overflowPunct w:val="0"/>
        <w:spacing w:before="240" w:after="180"/>
        <w:textAlignment w:val="baseline"/>
        <w:rPr>
          <w:rFonts w:eastAsiaTheme="minorEastAsia"/>
          <w:lang w:val="en-US"/>
        </w:rPr>
      </w:pPr>
      <w:r>
        <w:rPr>
          <w:rFonts w:eastAsiaTheme="minorEastAsia"/>
          <w:lang w:val="en-US"/>
        </w:rPr>
        <w:t>U</w:t>
      </w:r>
      <w:r w:rsidR="00C278E0">
        <w:rPr>
          <w:rFonts w:eastAsiaTheme="minorEastAsia"/>
          <w:lang w:val="en-US"/>
        </w:rPr>
        <w:t xml:space="preserve">L HARQ timing in TDD </w:t>
      </w:r>
    </w:p>
    <w:p w:rsidR="00395AB7" w:rsidRDefault="00395AB7" w:rsidP="004A7975">
      <w:pPr>
        <w:spacing w:after="120" w:line="240" w:lineRule="auto"/>
        <w:jc w:val="both"/>
        <w:rPr>
          <w:rFonts w:ascii="Times New Roman" w:hAnsi="Times New Roman"/>
          <w:sz w:val="20"/>
          <w:szCs w:val="20"/>
        </w:rPr>
      </w:pPr>
      <w:r>
        <w:rPr>
          <w:rFonts w:ascii="Times New Roman" w:hAnsi="Times New Roman"/>
          <w:sz w:val="20"/>
          <w:szCs w:val="20"/>
        </w:rPr>
        <w:t xml:space="preserve">One important issue </w:t>
      </w:r>
      <w:r w:rsidR="00521396">
        <w:rPr>
          <w:rFonts w:ascii="Times New Roman" w:hAnsi="Times New Roman"/>
          <w:sz w:val="20"/>
          <w:szCs w:val="20"/>
        </w:rPr>
        <w:t>arises</w:t>
      </w:r>
      <w:r>
        <w:rPr>
          <w:rFonts w:ascii="Times New Roman" w:hAnsi="Times New Roman"/>
          <w:sz w:val="20"/>
          <w:szCs w:val="20"/>
        </w:rPr>
        <w:t xml:space="preserve"> in the earlier RAN1 discussion on the TDD UL HARQ timing: whether the LTE timing premise of "the order of PUSCH transmission follows the order of PUSCH grant" or "</w:t>
      </w:r>
      <w:r w:rsidRPr="00395AB7">
        <w:rPr>
          <w:rFonts w:ascii="Times New Roman" w:hAnsi="Times New Roman"/>
          <w:sz w:val="20"/>
          <w:szCs w:val="20"/>
        </w:rPr>
        <w:t xml:space="preserve">the earlier UL grant triggers </w:t>
      </w:r>
      <w:r w:rsidRPr="00395AB7">
        <w:rPr>
          <w:rFonts w:ascii="Times New Roman" w:hAnsi="Times New Roman"/>
          <w:sz w:val="20"/>
          <w:szCs w:val="20"/>
        </w:rPr>
        <w:lastRenderedPageBreak/>
        <w:t>the earlier PUSCH transmission</w:t>
      </w:r>
      <w:r>
        <w:rPr>
          <w:rFonts w:ascii="Times New Roman" w:hAnsi="Times New Roman"/>
          <w:sz w:val="20"/>
          <w:szCs w:val="20"/>
        </w:rPr>
        <w:t xml:space="preserve">". Some </w:t>
      </w:r>
      <w:r w:rsidR="00521396">
        <w:rPr>
          <w:rFonts w:ascii="Times New Roman" w:hAnsi="Times New Roman"/>
          <w:sz w:val="20"/>
          <w:szCs w:val="20"/>
        </w:rPr>
        <w:t>proposed</w:t>
      </w:r>
      <w:r>
        <w:rPr>
          <w:rFonts w:ascii="Times New Roman" w:hAnsi="Times New Roman"/>
          <w:sz w:val="20"/>
          <w:szCs w:val="20"/>
        </w:rPr>
        <w:t xml:space="preserve"> timing designs break this LTE convention in trade of smaller grant-to-PUSCH delay. On the other hand, the following concerns are raised for such a timing design logic: </w:t>
      </w:r>
    </w:p>
    <w:p w:rsidR="0081408F" w:rsidRDefault="00B76416" w:rsidP="005A28FD">
      <w:pPr>
        <w:pStyle w:val="af2"/>
        <w:numPr>
          <w:ilvl w:val="0"/>
          <w:numId w:val="9"/>
        </w:numPr>
        <w:spacing w:after="120"/>
        <w:ind w:firstLineChars="0"/>
        <w:rPr>
          <w:sz w:val="20"/>
          <w:szCs w:val="20"/>
        </w:rPr>
      </w:pPr>
      <w:r>
        <w:rPr>
          <w:sz w:val="20"/>
          <w:szCs w:val="20"/>
        </w:rPr>
        <w:t xml:space="preserve">The UL power control </w:t>
      </w:r>
      <w:r w:rsidR="00B57FB3">
        <w:rPr>
          <w:sz w:val="20"/>
          <w:szCs w:val="20"/>
        </w:rPr>
        <w:t xml:space="preserve">in accumulation TPC mode </w:t>
      </w:r>
      <w:r>
        <w:rPr>
          <w:sz w:val="20"/>
          <w:szCs w:val="20"/>
        </w:rPr>
        <w:t>would g</w:t>
      </w:r>
      <w:r w:rsidR="00B57FB3">
        <w:rPr>
          <w:sz w:val="20"/>
          <w:szCs w:val="20"/>
        </w:rPr>
        <w:t>ive conflicting behaviors if one</w:t>
      </w:r>
      <w:r>
        <w:rPr>
          <w:sz w:val="20"/>
          <w:szCs w:val="20"/>
        </w:rPr>
        <w:t xml:space="preserve"> grant A is</w:t>
      </w:r>
      <w:r w:rsidR="00B57FB3">
        <w:rPr>
          <w:sz w:val="20"/>
          <w:szCs w:val="20"/>
        </w:rPr>
        <w:t xml:space="preserve"> issued earlier than a</w:t>
      </w:r>
      <w:r>
        <w:rPr>
          <w:sz w:val="20"/>
          <w:szCs w:val="20"/>
        </w:rPr>
        <w:t xml:space="preserve"> grant B while the PUSCH A triggered by </w:t>
      </w:r>
      <w:r w:rsidR="00B57FB3">
        <w:rPr>
          <w:sz w:val="20"/>
          <w:szCs w:val="20"/>
        </w:rPr>
        <w:t xml:space="preserve">the </w:t>
      </w:r>
      <w:r>
        <w:rPr>
          <w:sz w:val="20"/>
          <w:szCs w:val="20"/>
        </w:rPr>
        <w:t xml:space="preserve">grant A is transmitted later than the PUSCH B triggered by </w:t>
      </w:r>
      <w:r w:rsidR="00B57FB3">
        <w:rPr>
          <w:sz w:val="20"/>
          <w:szCs w:val="20"/>
        </w:rPr>
        <w:t xml:space="preserve">the grant B. This is because the </w:t>
      </w:r>
      <w:r w:rsidR="0081408F">
        <w:rPr>
          <w:sz w:val="20"/>
          <w:szCs w:val="20"/>
        </w:rPr>
        <w:t xml:space="preserve">actual outcome of TPC in grant A would also depend on the TPC </w:t>
      </w:r>
      <w:r w:rsidR="00521396">
        <w:rPr>
          <w:sz w:val="20"/>
          <w:szCs w:val="20"/>
        </w:rPr>
        <w:t>command</w:t>
      </w:r>
      <w:r w:rsidR="0081408F">
        <w:rPr>
          <w:sz w:val="20"/>
          <w:szCs w:val="20"/>
        </w:rPr>
        <w:t xml:space="preserve"> in grant B, which is issued later after grant A. This may require the eNB to implement a joint-TTI scheduler with prediction functionality. However, the specification should not mandate eNB vendors on the implementation. In fact, the above mentioned timing logic issue may happen to UL power control, but also to </w:t>
      </w:r>
      <w:r w:rsidR="00F20AF1">
        <w:rPr>
          <w:sz w:val="20"/>
          <w:szCs w:val="20"/>
        </w:rPr>
        <w:t xml:space="preserve">any other air interface aspects where the inter-TTI dependency is somehow assumed within the UL grant, for </w:t>
      </w:r>
      <w:r w:rsidR="00521396">
        <w:rPr>
          <w:sz w:val="20"/>
          <w:szCs w:val="20"/>
        </w:rPr>
        <w:t>example</w:t>
      </w:r>
      <w:r w:rsidR="00F20AF1">
        <w:rPr>
          <w:sz w:val="20"/>
          <w:szCs w:val="20"/>
        </w:rPr>
        <w:t xml:space="preserve">, </w:t>
      </w:r>
      <w:r w:rsidR="00465F54" w:rsidRPr="00465F54">
        <w:rPr>
          <w:sz w:val="20"/>
          <w:szCs w:val="20"/>
        </w:rPr>
        <w:t>the UL HARQ transmission buffer</w:t>
      </w:r>
      <w:r w:rsidR="00E353C9">
        <w:rPr>
          <w:rFonts w:hint="eastAsia"/>
          <w:sz w:val="20"/>
          <w:szCs w:val="20"/>
        </w:rPr>
        <w:t>.</w:t>
      </w:r>
      <w:r w:rsidR="00F20AF1" w:rsidRPr="00E353C9">
        <w:rPr>
          <w:sz w:val="20"/>
          <w:szCs w:val="20"/>
        </w:rPr>
        <w:t xml:space="preserve"> </w:t>
      </w:r>
    </w:p>
    <w:p w:rsidR="007449AA" w:rsidRPr="00395AB7" w:rsidRDefault="00F20AF1" w:rsidP="005A28FD">
      <w:pPr>
        <w:pStyle w:val="af2"/>
        <w:numPr>
          <w:ilvl w:val="0"/>
          <w:numId w:val="9"/>
        </w:numPr>
        <w:spacing w:after="120"/>
        <w:ind w:firstLineChars="0"/>
        <w:rPr>
          <w:sz w:val="20"/>
          <w:szCs w:val="20"/>
        </w:rPr>
      </w:pPr>
      <w:r>
        <w:rPr>
          <w:sz w:val="20"/>
          <w:szCs w:val="20"/>
        </w:rPr>
        <w:t xml:space="preserve">The introduction of "the order of PUSCH transmission not following the order of PUSCH grant" to TDD would create a fundamental difference in L1 scheduling logic between FDD and TDD, which is certainly negative to seek the potentially common design in future between FDD and TDD. </w:t>
      </w:r>
      <w:r w:rsidR="0081408F">
        <w:rPr>
          <w:sz w:val="20"/>
          <w:szCs w:val="20"/>
        </w:rPr>
        <w:t xml:space="preserve"> </w:t>
      </w:r>
      <w:r w:rsidR="00B57FB3">
        <w:rPr>
          <w:sz w:val="20"/>
          <w:szCs w:val="20"/>
        </w:rPr>
        <w:t xml:space="preserve">  </w:t>
      </w:r>
    </w:p>
    <w:p w:rsidR="007449AA" w:rsidRPr="00485C8B" w:rsidRDefault="00F20AF1" w:rsidP="00485C8B">
      <w:pPr>
        <w:spacing w:after="120" w:line="240" w:lineRule="auto"/>
        <w:jc w:val="both"/>
        <w:rPr>
          <w:rFonts w:ascii="Times New Roman" w:hAnsi="Times New Roman"/>
          <w:sz w:val="20"/>
          <w:szCs w:val="20"/>
        </w:rPr>
      </w:pPr>
      <w:r w:rsidRPr="00485C8B">
        <w:rPr>
          <w:rFonts w:ascii="Times New Roman" w:hAnsi="Times New Roman"/>
          <w:sz w:val="20"/>
          <w:szCs w:val="20"/>
        </w:rPr>
        <w:t xml:space="preserve">Therefore, </w:t>
      </w:r>
      <w:r w:rsidR="00485C8B" w:rsidRPr="00485C8B">
        <w:rPr>
          <w:rFonts w:ascii="Times New Roman" w:hAnsi="Times New Roman"/>
          <w:sz w:val="20"/>
          <w:szCs w:val="20"/>
        </w:rPr>
        <w:t>t</w:t>
      </w:r>
      <w:r w:rsidRPr="00485C8B">
        <w:rPr>
          <w:rFonts w:ascii="Times New Roman" w:hAnsi="Times New Roman"/>
          <w:sz w:val="20"/>
          <w:szCs w:val="20"/>
        </w:rPr>
        <w:t xml:space="preserve">he TDD </w:t>
      </w:r>
      <w:r w:rsidR="00485C8B" w:rsidRPr="00485C8B">
        <w:rPr>
          <w:rFonts w:ascii="Times New Roman" w:hAnsi="Times New Roman"/>
          <w:sz w:val="20"/>
          <w:szCs w:val="20"/>
        </w:rPr>
        <w:t xml:space="preserve">grant-to-PUSCH timing for </w:t>
      </w:r>
      <w:r w:rsidRPr="00485C8B">
        <w:rPr>
          <w:rFonts w:ascii="Times New Roman" w:hAnsi="Times New Roman"/>
          <w:sz w:val="20"/>
          <w:szCs w:val="20"/>
        </w:rPr>
        <w:t xml:space="preserve">reduced processing timing </w:t>
      </w:r>
      <w:r w:rsidR="00485C8B" w:rsidRPr="00485C8B">
        <w:rPr>
          <w:rFonts w:ascii="Times New Roman" w:hAnsi="Times New Roman"/>
          <w:sz w:val="20"/>
          <w:szCs w:val="20"/>
        </w:rPr>
        <w:t xml:space="preserve">in 1ms TTI </w:t>
      </w:r>
      <w:r w:rsidRPr="00485C8B">
        <w:rPr>
          <w:rFonts w:ascii="Times New Roman" w:hAnsi="Times New Roman"/>
          <w:sz w:val="20"/>
          <w:szCs w:val="20"/>
        </w:rPr>
        <w:t>should</w:t>
      </w:r>
      <w:r w:rsidR="00263E83" w:rsidRPr="00485C8B">
        <w:rPr>
          <w:rFonts w:ascii="Times New Roman" w:hAnsi="Times New Roman"/>
          <w:sz w:val="20"/>
          <w:szCs w:val="20"/>
        </w:rPr>
        <w:t xml:space="preserve"> be designed to not allow the order of PUSCH transmission to be different from the order of PUSCH grant.</w:t>
      </w:r>
      <w:r w:rsidRPr="00485C8B">
        <w:rPr>
          <w:rFonts w:ascii="Times New Roman" w:hAnsi="Times New Roman"/>
          <w:sz w:val="20"/>
          <w:szCs w:val="20"/>
        </w:rPr>
        <w:t xml:space="preserve">  </w:t>
      </w:r>
    </w:p>
    <w:p w:rsidR="007449AA" w:rsidRDefault="00D4382B" w:rsidP="004A7975">
      <w:pPr>
        <w:spacing w:after="120" w:line="240" w:lineRule="auto"/>
        <w:jc w:val="both"/>
        <w:rPr>
          <w:rFonts w:ascii="Times New Roman" w:hAnsi="Times New Roman"/>
          <w:i/>
          <w:sz w:val="20"/>
          <w:szCs w:val="20"/>
          <w:u w:val="single"/>
        </w:rPr>
      </w:pPr>
      <w:r w:rsidRPr="00D4382B">
        <w:rPr>
          <w:rFonts w:ascii="Times New Roman" w:hAnsi="Times New Roman"/>
          <w:i/>
          <w:sz w:val="20"/>
          <w:szCs w:val="20"/>
          <w:u w:val="single"/>
        </w:rPr>
        <w:t>UL HARQ timing for TDD UL/DL configuration 0</w:t>
      </w:r>
    </w:p>
    <w:p w:rsidR="009771A2" w:rsidRPr="009771A2" w:rsidRDefault="009771A2" w:rsidP="009771A2">
      <w:pPr>
        <w:pStyle w:val="ad"/>
        <w:jc w:val="center"/>
        <w:rPr>
          <w:b w:val="0"/>
          <w:lang w:eastAsia="zh-CN"/>
        </w:rPr>
      </w:pPr>
      <w:r w:rsidRPr="00237EED">
        <w:rPr>
          <w:b w:val="0"/>
        </w:rPr>
        <w:t>Table-</w:t>
      </w:r>
      <w:r w:rsidR="00B91776" w:rsidRPr="00237EED">
        <w:rPr>
          <w:b w:val="0"/>
        </w:rPr>
        <w:fldChar w:fldCharType="begin"/>
      </w:r>
      <w:r w:rsidRPr="00237EED">
        <w:rPr>
          <w:b w:val="0"/>
        </w:rPr>
        <w:instrText xml:space="preserve"> SEQ Table- \* ARABIC </w:instrText>
      </w:r>
      <w:r w:rsidR="00B91776" w:rsidRPr="00237EED">
        <w:rPr>
          <w:b w:val="0"/>
        </w:rPr>
        <w:fldChar w:fldCharType="separate"/>
      </w:r>
      <w:r>
        <w:rPr>
          <w:b w:val="0"/>
          <w:noProof/>
        </w:rPr>
        <w:t>5</w:t>
      </w:r>
      <w:r w:rsidR="00B91776" w:rsidRPr="00237EED">
        <w:rPr>
          <w:b w:val="0"/>
        </w:rPr>
        <w:fldChar w:fldCharType="end"/>
      </w:r>
      <w:r w:rsidRPr="00237EED">
        <w:rPr>
          <w:rFonts w:hint="eastAsia"/>
          <w:b w:val="0"/>
          <w:lang w:eastAsia="zh-CN"/>
        </w:rPr>
        <w:t xml:space="preserve">: </w:t>
      </w:r>
      <w:r>
        <w:rPr>
          <w:b w:val="0"/>
          <w:lang w:eastAsia="zh-CN"/>
        </w:rPr>
        <w:t xml:space="preserve">Timing options for grant-to-PUSCH </w:t>
      </w:r>
      <w:r w:rsidR="00B446F6">
        <w:rPr>
          <w:b w:val="0"/>
          <w:lang w:eastAsia="zh-CN"/>
        </w:rPr>
        <w:t>in UL/DL configuration 0</w:t>
      </w:r>
    </w:p>
    <w:tbl>
      <w:tblPr>
        <w:tblW w:w="0" w:type="auto"/>
        <w:jc w:val="center"/>
        <w:tblCellMar>
          <w:left w:w="0" w:type="dxa"/>
          <w:right w:w="0" w:type="dxa"/>
        </w:tblCellMar>
        <w:tblLook w:val="04A0"/>
      </w:tblPr>
      <w:tblGrid>
        <w:gridCol w:w="2616"/>
        <w:gridCol w:w="544"/>
        <w:gridCol w:w="544"/>
        <w:gridCol w:w="388"/>
        <w:gridCol w:w="388"/>
        <w:gridCol w:w="388"/>
        <w:gridCol w:w="544"/>
        <w:gridCol w:w="544"/>
        <w:gridCol w:w="388"/>
        <w:gridCol w:w="388"/>
        <w:gridCol w:w="388"/>
      </w:tblGrid>
      <w:tr w:rsidR="00557638" w:rsidRPr="00557638" w:rsidTr="005D3D9B">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TDD UL/DL configuration 0</w:t>
            </w:r>
          </w:p>
        </w:tc>
        <w:tc>
          <w:tcPr>
            <w:tcW w:w="0" w:type="auto"/>
            <w:gridSpan w:val="10"/>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Subframe number n</w:t>
            </w:r>
            <w:r w:rsidRPr="005F7037">
              <w:rPr>
                <w:rFonts w:ascii="Times New Roman" w:eastAsia="Malgun Gothic" w:hAnsi="Times New Roman"/>
                <w:snapToGrid w:val="0"/>
                <w:color w:val="000000"/>
                <w:sz w:val="20"/>
                <w:szCs w:val="20"/>
                <w:lang w:eastAsia="ko-KR"/>
              </w:rPr>
              <w:t xml:space="preserve"> </w:t>
            </w:r>
          </w:p>
        </w:tc>
      </w:tr>
      <w:tr w:rsidR="00557638" w:rsidRPr="00557638" w:rsidTr="005D3D9B">
        <w:trPr>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EAEAEA"/>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0</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1</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2</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5</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7</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8</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9</w:t>
            </w:r>
            <w:r w:rsidRPr="005F7037">
              <w:rPr>
                <w:rFonts w:ascii="Times New Roman" w:eastAsia="Malgun Gothic" w:hAnsi="Times New Roman"/>
                <w:snapToGrid w:val="0"/>
                <w:color w:val="000000"/>
                <w:sz w:val="20"/>
                <w:szCs w:val="20"/>
                <w:lang w:eastAsia="ko-KR"/>
              </w:rPr>
              <w:t xml:space="preserve"> </w:t>
            </w:r>
          </w:p>
        </w:tc>
      </w:tr>
      <w:tr w:rsidR="00557638" w:rsidRPr="00557638" w:rsidTr="009771A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Option 1</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r>
      <w:tr w:rsidR="00557638" w:rsidRPr="00557638" w:rsidTr="009771A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Option 2</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5/6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5/6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r>
      <w:tr w:rsidR="00557638" w:rsidRPr="00557638" w:rsidTr="009771A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Option 3</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r>
      <w:tr w:rsidR="00557638" w:rsidRPr="00557638" w:rsidTr="009771A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Option 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FF0000"/>
                <w:sz w:val="20"/>
                <w:szCs w:val="20"/>
              </w:rPr>
              <w:t>5</w:t>
            </w:r>
            <w:r w:rsidRPr="005F7037">
              <w:rPr>
                <w:rFonts w:ascii="Times New Roman" w:eastAsia="Malgun Gothic" w:hAnsi="Times New Roman"/>
                <w:snapToGrid w:val="0"/>
                <w:color w:val="000000"/>
                <w:sz w:val="20"/>
                <w:szCs w:val="20"/>
              </w:rPr>
              <w:t>/6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FF0000"/>
                <w:sz w:val="20"/>
                <w:szCs w:val="20"/>
              </w:rPr>
              <w:t>5</w:t>
            </w:r>
            <w:r w:rsidRPr="005F7037">
              <w:rPr>
                <w:rFonts w:ascii="Times New Roman" w:eastAsia="Malgun Gothic" w:hAnsi="Times New Roman"/>
                <w:snapToGrid w:val="0"/>
                <w:color w:val="000000"/>
                <w:sz w:val="20"/>
                <w:szCs w:val="20"/>
              </w:rPr>
              <w:t>/6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r>
      <w:tr w:rsidR="00557638" w:rsidRPr="00557638" w:rsidTr="009771A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Option 5</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w:t>
            </w:r>
            <w:r w:rsidRPr="005F7037">
              <w:rPr>
                <w:rFonts w:ascii="Times New Roman" w:eastAsia="Malgun Gothic" w:hAnsi="Times New Roman"/>
                <w:snapToGrid w:val="0"/>
                <w:color w:val="FF0000"/>
                <w:sz w:val="20"/>
                <w:szCs w:val="20"/>
              </w:rPr>
              <w:t>6</w:t>
            </w:r>
            <w:r w:rsidRPr="005F7037">
              <w:rPr>
                <w:rFonts w:ascii="Times New Roman" w:eastAsia="Malgun Gothic" w:hAnsi="Times New Roman"/>
                <w:snapToGrid w:val="0"/>
                <w:color w:val="FF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w:t>
            </w:r>
            <w:r w:rsidRPr="005F7037">
              <w:rPr>
                <w:rFonts w:ascii="Times New Roman" w:eastAsia="Malgun Gothic" w:hAnsi="Times New Roman"/>
                <w:snapToGrid w:val="0"/>
                <w:color w:val="FF0000"/>
                <w:sz w:val="20"/>
                <w:szCs w:val="20"/>
              </w:rPr>
              <w:t>6</w:t>
            </w:r>
            <w:r w:rsidRPr="005F7037">
              <w:rPr>
                <w:rFonts w:ascii="Times New Roman" w:eastAsia="Malgun Gothic" w:hAnsi="Times New Roman"/>
                <w:snapToGrid w:val="0"/>
                <w:color w:val="FF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r>
    </w:tbl>
    <w:p w:rsidR="00D4382B" w:rsidRDefault="009771A2" w:rsidP="009771A2">
      <w:pPr>
        <w:spacing w:before="120" w:after="120" w:line="240" w:lineRule="auto"/>
        <w:jc w:val="both"/>
        <w:rPr>
          <w:rFonts w:ascii="Times New Roman" w:hAnsi="Times New Roman"/>
          <w:sz w:val="20"/>
          <w:szCs w:val="20"/>
        </w:rPr>
      </w:pPr>
      <w:r>
        <w:rPr>
          <w:rFonts w:ascii="Times New Roman" w:hAnsi="Times New Roman"/>
          <w:sz w:val="20"/>
          <w:szCs w:val="20"/>
        </w:rPr>
        <w:t>RAN1 #88 agreed five grant-to-PUSCH timing options as listed in Table-5</w:t>
      </w:r>
      <w:r w:rsidR="00B446F6">
        <w:rPr>
          <w:rFonts w:ascii="Times New Roman" w:hAnsi="Times New Roman"/>
          <w:sz w:val="20"/>
          <w:szCs w:val="20"/>
        </w:rPr>
        <w:t xml:space="preserve"> for TDD UL/DL configuration 0</w:t>
      </w:r>
      <w:r>
        <w:rPr>
          <w:rFonts w:ascii="Times New Roman" w:hAnsi="Times New Roman"/>
          <w:sz w:val="20"/>
          <w:szCs w:val="20"/>
        </w:rPr>
        <w:t xml:space="preserve">, and proposed to down-select UL HARQ timing from following four alternatives: </w:t>
      </w:r>
    </w:p>
    <w:p w:rsidR="00B446F6" w:rsidRPr="009771A2" w:rsidRDefault="00B446F6" w:rsidP="005D0E1C">
      <w:pPr>
        <w:numPr>
          <w:ilvl w:val="2"/>
          <w:numId w:val="10"/>
        </w:numPr>
        <w:tabs>
          <w:tab w:val="clear" w:pos="2160"/>
          <w:tab w:val="num" w:pos="1440"/>
        </w:tabs>
        <w:snapToGrid w:val="0"/>
        <w:spacing w:after="120" w:line="271" w:lineRule="auto"/>
        <w:ind w:left="720"/>
        <w:jc w:val="both"/>
        <w:rPr>
          <w:rFonts w:ascii="Times New Roman" w:hAnsi="Times New Roman"/>
          <w:sz w:val="20"/>
          <w:szCs w:val="20"/>
        </w:rPr>
      </w:pPr>
      <w:r w:rsidRPr="009771A2">
        <w:rPr>
          <w:rFonts w:ascii="Times New Roman" w:hAnsi="Times New Roman"/>
          <w:sz w:val="20"/>
          <w:szCs w:val="20"/>
        </w:rPr>
        <w:t>Alt 1: option 1 for SSC 0-9 and option 2 for SSC 10</w:t>
      </w:r>
    </w:p>
    <w:p w:rsidR="00B446F6" w:rsidRPr="009771A2" w:rsidRDefault="00B446F6" w:rsidP="005D0E1C">
      <w:pPr>
        <w:numPr>
          <w:ilvl w:val="2"/>
          <w:numId w:val="10"/>
        </w:numPr>
        <w:tabs>
          <w:tab w:val="clear" w:pos="2160"/>
          <w:tab w:val="num" w:pos="1440"/>
        </w:tabs>
        <w:snapToGrid w:val="0"/>
        <w:spacing w:after="120" w:line="271" w:lineRule="auto"/>
        <w:ind w:left="720"/>
        <w:jc w:val="both"/>
        <w:rPr>
          <w:rFonts w:ascii="Times New Roman" w:hAnsi="Times New Roman"/>
          <w:sz w:val="20"/>
          <w:szCs w:val="20"/>
        </w:rPr>
      </w:pPr>
      <w:r w:rsidRPr="009771A2">
        <w:rPr>
          <w:rFonts w:ascii="Times New Roman" w:hAnsi="Times New Roman"/>
          <w:sz w:val="20"/>
          <w:szCs w:val="20"/>
        </w:rPr>
        <w:t>Alt 2: option 1 for SSC 0-9 and option 3 for SSC 10</w:t>
      </w:r>
    </w:p>
    <w:p w:rsidR="00B446F6" w:rsidRPr="009771A2" w:rsidRDefault="00B446F6" w:rsidP="005D0E1C">
      <w:pPr>
        <w:numPr>
          <w:ilvl w:val="2"/>
          <w:numId w:val="10"/>
        </w:numPr>
        <w:tabs>
          <w:tab w:val="clear" w:pos="2160"/>
          <w:tab w:val="num" w:pos="1440"/>
        </w:tabs>
        <w:snapToGrid w:val="0"/>
        <w:spacing w:after="120" w:line="271" w:lineRule="auto"/>
        <w:ind w:left="720"/>
        <w:jc w:val="both"/>
        <w:rPr>
          <w:rFonts w:ascii="Times New Roman" w:hAnsi="Times New Roman"/>
          <w:sz w:val="20"/>
          <w:szCs w:val="20"/>
        </w:rPr>
      </w:pPr>
      <w:r w:rsidRPr="009771A2">
        <w:rPr>
          <w:rFonts w:ascii="Times New Roman" w:hAnsi="Times New Roman"/>
          <w:sz w:val="20"/>
          <w:szCs w:val="20"/>
        </w:rPr>
        <w:t>Alt 3: option 4 for SSC 0-10</w:t>
      </w:r>
    </w:p>
    <w:p w:rsidR="00B446F6" w:rsidRPr="009771A2" w:rsidRDefault="00B446F6" w:rsidP="005D0E1C">
      <w:pPr>
        <w:numPr>
          <w:ilvl w:val="3"/>
          <w:numId w:val="10"/>
        </w:numPr>
        <w:tabs>
          <w:tab w:val="num" w:pos="1440"/>
        </w:tabs>
        <w:snapToGrid w:val="0"/>
        <w:spacing w:after="120" w:line="271" w:lineRule="auto"/>
        <w:ind w:left="1260"/>
        <w:jc w:val="both"/>
        <w:rPr>
          <w:rFonts w:ascii="Times New Roman" w:hAnsi="Times New Roman"/>
          <w:sz w:val="20"/>
          <w:szCs w:val="20"/>
        </w:rPr>
      </w:pPr>
      <w:r w:rsidRPr="009771A2">
        <w:rPr>
          <w:rFonts w:ascii="Times New Roman" w:hAnsi="Times New Roman"/>
          <w:sz w:val="20"/>
          <w:szCs w:val="20"/>
        </w:rPr>
        <w:t>Note: The timings highlighted in red are only applicable to special subframe configuration 10</w:t>
      </w:r>
    </w:p>
    <w:p w:rsidR="00B446F6" w:rsidRPr="009771A2" w:rsidRDefault="00B446F6" w:rsidP="005D0E1C">
      <w:pPr>
        <w:numPr>
          <w:ilvl w:val="2"/>
          <w:numId w:val="10"/>
        </w:numPr>
        <w:tabs>
          <w:tab w:val="clear" w:pos="2160"/>
          <w:tab w:val="num" w:pos="1440"/>
        </w:tabs>
        <w:snapToGrid w:val="0"/>
        <w:spacing w:after="120" w:line="271" w:lineRule="auto"/>
        <w:ind w:left="720"/>
        <w:jc w:val="both"/>
        <w:rPr>
          <w:rFonts w:ascii="Times New Roman" w:hAnsi="Times New Roman"/>
          <w:sz w:val="20"/>
          <w:szCs w:val="20"/>
        </w:rPr>
      </w:pPr>
      <w:r w:rsidRPr="009771A2">
        <w:rPr>
          <w:rFonts w:ascii="Times New Roman" w:hAnsi="Times New Roman"/>
          <w:sz w:val="20"/>
          <w:szCs w:val="20"/>
        </w:rPr>
        <w:t>Alt 4: option 5 for SSC 0-10</w:t>
      </w:r>
    </w:p>
    <w:p w:rsidR="00B446F6" w:rsidRPr="009771A2" w:rsidRDefault="00B446F6" w:rsidP="005D0E1C">
      <w:pPr>
        <w:numPr>
          <w:ilvl w:val="3"/>
          <w:numId w:val="10"/>
        </w:numPr>
        <w:tabs>
          <w:tab w:val="num" w:pos="1440"/>
        </w:tabs>
        <w:snapToGrid w:val="0"/>
        <w:spacing w:after="120" w:line="271" w:lineRule="auto"/>
        <w:ind w:left="1260"/>
        <w:jc w:val="both"/>
        <w:rPr>
          <w:rFonts w:ascii="Times New Roman" w:hAnsi="Times New Roman"/>
          <w:sz w:val="20"/>
          <w:szCs w:val="20"/>
        </w:rPr>
      </w:pPr>
      <w:r w:rsidRPr="009771A2">
        <w:rPr>
          <w:rFonts w:ascii="Times New Roman" w:hAnsi="Times New Roman"/>
          <w:sz w:val="20"/>
          <w:szCs w:val="20"/>
        </w:rPr>
        <w:t>Note: The timings highlighted in red are only applicable to special subframe configuration 10</w:t>
      </w:r>
    </w:p>
    <w:p w:rsidR="006C6F44" w:rsidRDefault="004500D0" w:rsidP="009771A2">
      <w:pPr>
        <w:spacing w:before="120" w:after="120" w:line="240" w:lineRule="auto"/>
        <w:jc w:val="both"/>
        <w:rPr>
          <w:rFonts w:ascii="Times New Roman" w:hAnsi="Times New Roman"/>
          <w:sz w:val="20"/>
          <w:szCs w:val="20"/>
        </w:rPr>
      </w:pPr>
      <w:r>
        <w:rPr>
          <w:rFonts w:ascii="Times New Roman" w:hAnsi="Times New Roman"/>
          <w:sz w:val="20"/>
          <w:szCs w:val="20"/>
        </w:rPr>
        <w:lastRenderedPageBreak/>
        <w:t>Because the options 3 and 5 in Table-5 does not satisfy "the order of PUSCH transmission follows the order of PUSCH grant", Alt-2 and Alt-4 should be ruled out.</w:t>
      </w:r>
    </w:p>
    <w:p w:rsidR="009771A2" w:rsidRPr="006C6F44" w:rsidRDefault="006C6F44" w:rsidP="009771A2">
      <w:pPr>
        <w:spacing w:before="120" w:after="120" w:line="240" w:lineRule="auto"/>
        <w:jc w:val="both"/>
        <w:rPr>
          <w:rFonts w:ascii="Times New Roman" w:hAnsi="Times New Roman"/>
          <w:sz w:val="20"/>
          <w:szCs w:val="20"/>
        </w:rPr>
      </w:pPr>
      <w:r w:rsidRPr="006C6F44">
        <w:rPr>
          <w:rFonts w:ascii="Times New Roman" w:hAnsi="Times New Roman"/>
          <w:sz w:val="20"/>
          <w:szCs w:val="20"/>
        </w:rPr>
        <w:t>Alt-1 results in different timing tables to be used between s</w:t>
      </w:r>
      <w:r w:rsidR="008C130B">
        <w:rPr>
          <w:rFonts w:ascii="Times New Roman" w:hAnsi="Times New Roman"/>
          <w:sz w:val="20"/>
          <w:szCs w:val="20"/>
        </w:rPr>
        <w:t>pecial subframe configurations 0</w:t>
      </w:r>
      <w:r w:rsidRPr="006C6F44">
        <w:rPr>
          <w:rFonts w:ascii="Times New Roman" w:hAnsi="Times New Roman"/>
          <w:sz w:val="20"/>
          <w:szCs w:val="20"/>
        </w:rPr>
        <w:t xml:space="preserve">~9 and special subframe configuration 10 ("3" in DwPTS for special subframe configurations </w:t>
      </w:r>
      <w:r w:rsidR="008C130B">
        <w:rPr>
          <w:rFonts w:ascii="Times New Roman" w:hAnsi="Times New Roman"/>
          <w:sz w:val="20"/>
          <w:szCs w:val="20"/>
        </w:rPr>
        <w:t>0~9</w:t>
      </w:r>
      <w:r w:rsidRPr="006C6F44">
        <w:rPr>
          <w:rFonts w:ascii="Times New Roman" w:hAnsi="Times New Roman"/>
          <w:sz w:val="20"/>
          <w:szCs w:val="20"/>
        </w:rPr>
        <w:t xml:space="preserve"> vs. "5" in DwPTS for special subframe configuration 10), with one timing relations not the subset of the other. Therefore Alt-1 introduces additional complexities in both hardware implementation and potential future TDD specification evolution. </w:t>
      </w:r>
      <w:r>
        <w:rPr>
          <w:rFonts w:ascii="Times New Roman" w:hAnsi="Times New Roman"/>
          <w:sz w:val="20"/>
          <w:szCs w:val="20"/>
        </w:rPr>
        <w:t xml:space="preserve">Therefore, </w:t>
      </w:r>
      <w:r w:rsidRPr="00485C8B">
        <w:rPr>
          <w:rFonts w:ascii="Times New Roman" w:hAnsi="Times New Roman"/>
          <w:b/>
          <w:i/>
          <w:sz w:val="20"/>
          <w:szCs w:val="20"/>
        </w:rPr>
        <w:t>Alt-3 is preferred</w:t>
      </w:r>
      <w:r>
        <w:rPr>
          <w:rFonts w:ascii="Times New Roman" w:hAnsi="Times New Roman"/>
          <w:sz w:val="20"/>
          <w:szCs w:val="20"/>
        </w:rPr>
        <w:t xml:space="preserve">. </w:t>
      </w:r>
      <w:r w:rsidR="00B3089B" w:rsidRPr="006C6F44">
        <w:rPr>
          <w:rFonts w:ascii="Times New Roman" w:hAnsi="Times New Roman"/>
          <w:sz w:val="20"/>
          <w:szCs w:val="20"/>
        </w:rPr>
        <w:t xml:space="preserve"> </w:t>
      </w:r>
    </w:p>
    <w:p w:rsidR="00A8726F" w:rsidRPr="00D4382B" w:rsidRDefault="00A8726F" w:rsidP="00A8726F">
      <w:pPr>
        <w:spacing w:after="120" w:line="240" w:lineRule="auto"/>
        <w:jc w:val="both"/>
        <w:rPr>
          <w:rFonts w:ascii="Times New Roman" w:hAnsi="Times New Roman"/>
          <w:i/>
          <w:sz w:val="20"/>
          <w:szCs w:val="20"/>
          <w:u w:val="single"/>
        </w:rPr>
      </w:pPr>
      <w:r w:rsidRPr="00D4382B">
        <w:rPr>
          <w:rFonts w:ascii="Times New Roman" w:hAnsi="Times New Roman"/>
          <w:i/>
          <w:sz w:val="20"/>
          <w:szCs w:val="20"/>
          <w:u w:val="single"/>
        </w:rPr>
        <w:t xml:space="preserve">UL HARQ timing for TDD UL/DL configuration </w:t>
      </w:r>
      <w:r>
        <w:rPr>
          <w:rFonts w:ascii="Times New Roman" w:hAnsi="Times New Roman"/>
          <w:i/>
          <w:sz w:val="20"/>
          <w:szCs w:val="20"/>
          <w:u w:val="single"/>
        </w:rPr>
        <w:t>6</w:t>
      </w:r>
    </w:p>
    <w:p w:rsidR="00B446F6" w:rsidRDefault="00B446F6" w:rsidP="00B446F6">
      <w:pPr>
        <w:pStyle w:val="ad"/>
        <w:jc w:val="center"/>
        <w:rPr>
          <w:b w:val="0"/>
          <w:lang w:eastAsia="zh-CN"/>
        </w:rPr>
      </w:pPr>
      <w:r w:rsidRPr="00237EED">
        <w:rPr>
          <w:b w:val="0"/>
        </w:rPr>
        <w:t>Table-</w:t>
      </w:r>
      <w:r w:rsidR="00B91776" w:rsidRPr="00237EED">
        <w:rPr>
          <w:b w:val="0"/>
        </w:rPr>
        <w:fldChar w:fldCharType="begin"/>
      </w:r>
      <w:r w:rsidRPr="00237EED">
        <w:rPr>
          <w:b w:val="0"/>
        </w:rPr>
        <w:instrText xml:space="preserve"> SEQ Table- \* ARABIC </w:instrText>
      </w:r>
      <w:r w:rsidR="00B91776" w:rsidRPr="00237EED">
        <w:rPr>
          <w:b w:val="0"/>
        </w:rPr>
        <w:fldChar w:fldCharType="separate"/>
      </w:r>
      <w:r>
        <w:rPr>
          <w:b w:val="0"/>
          <w:noProof/>
        </w:rPr>
        <w:t>6</w:t>
      </w:r>
      <w:r w:rsidR="00B91776" w:rsidRPr="00237EED">
        <w:rPr>
          <w:b w:val="0"/>
        </w:rPr>
        <w:fldChar w:fldCharType="end"/>
      </w:r>
      <w:r w:rsidRPr="00237EED">
        <w:rPr>
          <w:rFonts w:hint="eastAsia"/>
          <w:b w:val="0"/>
          <w:lang w:eastAsia="zh-CN"/>
        </w:rPr>
        <w:t xml:space="preserve">: </w:t>
      </w:r>
      <w:r>
        <w:rPr>
          <w:b w:val="0"/>
          <w:lang w:eastAsia="zh-CN"/>
        </w:rPr>
        <w:t>Timing options for grant-to-PUSCH in UL/DL configuration 6</w:t>
      </w:r>
    </w:p>
    <w:tbl>
      <w:tblPr>
        <w:tblW w:w="0" w:type="auto"/>
        <w:jc w:val="center"/>
        <w:tblCellMar>
          <w:left w:w="0" w:type="dxa"/>
          <w:right w:w="0" w:type="dxa"/>
        </w:tblCellMar>
        <w:tblLook w:val="04A0"/>
      </w:tblPr>
      <w:tblGrid>
        <w:gridCol w:w="2616"/>
        <w:gridCol w:w="544"/>
        <w:gridCol w:w="544"/>
        <w:gridCol w:w="388"/>
        <w:gridCol w:w="388"/>
        <w:gridCol w:w="388"/>
        <w:gridCol w:w="388"/>
        <w:gridCol w:w="544"/>
        <w:gridCol w:w="388"/>
        <w:gridCol w:w="388"/>
        <w:gridCol w:w="388"/>
      </w:tblGrid>
      <w:tr w:rsidR="00B446F6" w:rsidRPr="00B446F6" w:rsidTr="005D3D9B">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TDD UL/DL configuration 6</w:t>
            </w:r>
          </w:p>
        </w:tc>
        <w:tc>
          <w:tcPr>
            <w:tcW w:w="0" w:type="auto"/>
            <w:gridSpan w:val="10"/>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Subframe number n</w:t>
            </w:r>
            <w:r w:rsidRPr="00B446F6">
              <w:rPr>
                <w:rFonts w:ascii="Times New Roman" w:eastAsia="Malgun Gothic" w:hAnsi="Times New Roman"/>
                <w:color w:val="000000"/>
                <w:kern w:val="24"/>
                <w:sz w:val="20"/>
                <w:szCs w:val="20"/>
                <w:lang w:eastAsia="ko-KR"/>
              </w:rPr>
              <w:t xml:space="preserve"> </w:t>
            </w:r>
          </w:p>
        </w:tc>
      </w:tr>
      <w:tr w:rsidR="00B446F6" w:rsidRPr="00B446F6" w:rsidTr="005D3D9B">
        <w:trPr>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EAEAEA"/>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0</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1</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2</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4</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5</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7</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8</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9</w:t>
            </w:r>
            <w:r w:rsidRPr="00B446F6">
              <w:rPr>
                <w:rFonts w:ascii="Times New Roman" w:eastAsia="Malgun Gothic" w:hAnsi="Times New Roman"/>
                <w:color w:val="000000"/>
                <w:kern w:val="24"/>
                <w:sz w:val="20"/>
                <w:szCs w:val="20"/>
                <w:lang w:eastAsia="ko-KR"/>
              </w:rPr>
              <w:t xml:space="preserve"> </w:t>
            </w:r>
          </w:p>
        </w:tc>
      </w:tr>
      <w:tr w:rsidR="00B446F6" w:rsidRPr="00B446F6" w:rsidTr="00B446F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Option 1</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4</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4</w:t>
            </w:r>
            <w:r w:rsidRPr="00B446F6">
              <w:rPr>
                <w:rFonts w:ascii="Times New Roman" w:eastAsia="Malgun Gothic" w:hAnsi="Times New Roman"/>
                <w:color w:val="000000"/>
                <w:kern w:val="24"/>
                <w:sz w:val="20"/>
                <w:szCs w:val="20"/>
                <w:lang w:eastAsia="ko-KR"/>
              </w:rPr>
              <w:t xml:space="preserve"> </w:t>
            </w:r>
          </w:p>
        </w:tc>
      </w:tr>
      <w:tr w:rsidR="00B446F6" w:rsidRPr="00B446F6" w:rsidTr="00B446F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Option 2</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5</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r>
      <w:tr w:rsidR="00B446F6" w:rsidRPr="00B446F6" w:rsidTr="00B446F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Option 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3/4</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5/6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5</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r>
      <w:tr w:rsidR="00B446F6" w:rsidRPr="00B446F6" w:rsidTr="00B446F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Option 4</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Gulim" w:hAnsi="Times New Roman"/>
                <w:color w:val="FF0000"/>
                <w:kern w:val="24"/>
                <w:sz w:val="20"/>
                <w:szCs w:val="20"/>
              </w:rPr>
              <w:t>3</w:t>
            </w:r>
            <w:r w:rsidRPr="00B446F6">
              <w:rPr>
                <w:rFonts w:ascii="Times New Roman" w:eastAsia="Gulim" w:hAnsi="Times New Roman"/>
                <w:color w:val="000000"/>
                <w:kern w:val="24"/>
                <w:sz w:val="20"/>
                <w:szCs w:val="20"/>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bottom w:w="72"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Gulim" w:hAnsi="Times New Roman"/>
                <w:color w:val="FF0000"/>
                <w:kern w:val="24"/>
                <w:sz w:val="20"/>
                <w:szCs w:val="20"/>
              </w:rPr>
              <w:t>5</w:t>
            </w:r>
            <w:r w:rsidRPr="00B446F6">
              <w:rPr>
                <w:rFonts w:ascii="Times New Roman" w:eastAsia="Gulim" w:hAnsi="Times New Roman"/>
                <w:color w:val="000000"/>
                <w:kern w:val="24"/>
                <w:sz w:val="20"/>
                <w:szCs w:val="20"/>
              </w:rPr>
              <w:t xml:space="preserve">/6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bottom w:w="72"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bottom w:w="72"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bottom w:w="72"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bottom w:w="72" w:type="dxa"/>
            </w:tcMar>
            <w:vAlign w:val="center"/>
            <w:hideMark/>
          </w:tcPr>
          <w:p w:rsidR="00B446F6" w:rsidRPr="00B446F6" w:rsidRDefault="005E5B0F" w:rsidP="00B446F6">
            <w:pPr>
              <w:snapToGrid w:val="0"/>
              <w:spacing w:after="0" w:line="240" w:lineRule="auto"/>
              <w:jc w:val="center"/>
              <w:textAlignment w:val="baseline"/>
              <w:rPr>
                <w:rFonts w:ascii="Times New Roman" w:eastAsia="Times New Roman" w:hAnsi="Times New Roman"/>
                <w:sz w:val="20"/>
                <w:szCs w:val="20"/>
              </w:rPr>
            </w:pPr>
            <w:r>
              <w:rPr>
                <w:rFonts w:ascii="Times New Roman" w:eastAsia="Gulim" w:hAnsi="Times New Roman"/>
                <w:color w:val="000000"/>
                <w:kern w:val="24"/>
                <w:sz w:val="20"/>
                <w:szCs w:val="20"/>
              </w:rPr>
              <w:t>3</w:t>
            </w:r>
            <w:r w:rsidR="00B446F6" w:rsidRPr="00B446F6">
              <w:rPr>
                <w:rFonts w:ascii="Times New Roman" w:eastAsia="Gulim" w:hAnsi="Times New Roman"/>
                <w:color w:val="000000"/>
                <w:kern w:val="24"/>
                <w:sz w:val="20"/>
                <w:szCs w:val="20"/>
              </w:rPr>
              <w:t>/</w:t>
            </w:r>
            <w:r w:rsidR="00B446F6" w:rsidRPr="00B446F6">
              <w:rPr>
                <w:rFonts w:ascii="Times New Roman" w:eastAsia="Gulim" w:hAnsi="Times New Roman"/>
                <w:color w:val="FF0000"/>
                <w:kern w:val="24"/>
                <w:sz w:val="20"/>
                <w:szCs w:val="20"/>
              </w:rPr>
              <w:t>6</w:t>
            </w:r>
            <w:r w:rsidR="00B446F6" w:rsidRPr="00B446F6">
              <w:rPr>
                <w:rFonts w:ascii="Times New Roman" w:eastAsia="Gulim" w:hAnsi="Times New Roman"/>
                <w:color w:val="FF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bottom w:w="72"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Gulim" w:hAnsi="Times New Roman"/>
                <w:color w:val="FF0000"/>
                <w:kern w:val="24"/>
                <w:sz w:val="20"/>
                <w:szCs w:val="20"/>
              </w:rPr>
              <w:t>5</w:t>
            </w:r>
            <w:r w:rsidRPr="00B446F6">
              <w:rPr>
                <w:rFonts w:ascii="Times New Roman" w:eastAsia="Gulim" w:hAnsi="Times New Roman"/>
                <w:color w:val="000000"/>
                <w:kern w:val="24"/>
                <w:sz w:val="20"/>
                <w:szCs w:val="20"/>
              </w:rPr>
              <w:t xml:space="preserve">/6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bottom w:w="72"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bottom w:w="72"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bottom w:w="72"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Gulim" w:hAnsi="Times New Roman"/>
                <w:color w:val="FF0000"/>
                <w:kern w:val="24"/>
                <w:sz w:val="20"/>
                <w:szCs w:val="20"/>
              </w:rPr>
              <w:t>3</w:t>
            </w:r>
            <w:r w:rsidRPr="00B446F6">
              <w:rPr>
                <w:rFonts w:ascii="Times New Roman" w:eastAsia="Gulim" w:hAnsi="Times New Roman"/>
                <w:color w:val="000000"/>
                <w:kern w:val="24"/>
                <w:sz w:val="20"/>
                <w:szCs w:val="20"/>
              </w:rPr>
              <w:t xml:space="preserve">/4 </w:t>
            </w:r>
          </w:p>
        </w:tc>
      </w:tr>
      <w:tr w:rsidR="00B446F6" w:rsidRPr="00B446F6" w:rsidTr="00B446F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Option 5</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4</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FF0000"/>
                <w:kern w:val="24"/>
                <w:sz w:val="20"/>
                <w:szCs w:val="20"/>
              </w:rPr>
              <w:t>5</w:t>
            </w:r>
            <w:r w:rsidRPr="00B446F6">
              <w:rPr>
                <w:rFonts w:ascii="Times New Roman" w:eastAsia="Malgun Gothic" w:hAnsi="Times New Roman"/>
                <w:color w:val="000000"/>
                <w:kern w:val="24"/>
                <w:sz w:val="20"/>
                <w:szCs w:val="20"/>
              </w:rPr>
              <w:t>/6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FF0000"/>
                <w:kern w:val="24"/>
                <w:sz w:val="20"/>
                <w:szCs w:val="20"/>
              </w:rPr>
              <w:t>5</w:t>
            </w:r>
            <w:r w:rsidRPr="00B446F6">
              <w:rPr>
                <w:rFonts w:ascii="Times New Roman" w:eastAsia="Malgun Gothic" w:hAnsi="Times New Roman"/>
                <w:color w:val="000000"/>
                <w:kern w:val="24"/>
                <w:sz w:val="20"/>
                <w:szCs w:val="20"/>
              </w:rPr>
              <w:t>/6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4</w:t>
            </w:r>
            <w:r w:rsidRPr="00B446F6">
              <w:rPr>
                <w:rFonts w:ascii="Times New Roman" w:eastAsia="Malgun Gothic" w:hAnsi="Times New Roman"/>
                <w:color w:val="000000"/>
                <w:kern w:val="24"/>
                <w:sz w:val="20"/>
                <w:szCs w:val="20"/>
                <w:lang w:eastAsia="ko-KR"/>
              </w:rPr>
              <w:t xml:space="preserve"> </w:t>
            </w:r>
          </w:p>
        </w:tc>
      </w:tr>
      <w:tr w:rsidR="00B446F6" w:rsidRPr="00B446F6" w:rsidTr="00B446F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Option 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FF0000"/>
                <w:kern w:val="24"/>
                <w:sz w:val="20"/>
                <w:szCs w:val="20"/>
              </w:rPr>
              <w:t>6</w:t>
            </w:r>
            <w:r w:rsidRPr="00B446F6">
              <w:rPr>
                <w:rFonts w:ascii="Times New Roman" w:eastAsia="Malgun Gothic" w:hAnsi="Times New Roman"/>
                <w:color w:val="FF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FF0000"/>
                <w:kern w:val="24"/>
                <w:sz w:val="20"/>
                <w:szCs w:val="20"/>
              </w:rPr>
              <w:t>5</w:t>
            </w:r>
            <w:r w:rsidRPr="00B446F6">
              <w:rPr>
                <w:rFonts w:ascii="Times New Roman" w:eastAsia="Malgun Gothic" w:hAnsi="Times New Roman"/>
                <w:color w:val="FF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r>
    </w:tbl>
    <w:p w:rsidR="00B446F6" w:rsidRDefault="00B446F6" w:rsidP="00B446F6">
      <w:pPr>
        <w:spacing w:before="120" w:after="120" w:line="240" w:lineRule="auto"/>
        <w:jc w:val="both"/>
        <w:rPr>
          <w:rFonts w:ascii="Times New Roman" w:hAnsi="Times New Roman"/>
          <w:sz w:val="20"/>
          <w:szCs w:val="20"/>
        </w:rPr>
      </w:pPr>
      <w:r>
        <w:rPr>
          <w:rFonts w:ascii="Times New Roman" w:hAnsi="Times New Roman"/>
          <w:sz w:val="20"/>
          <w:szCs w:val="20"/>
        </w:rPr>
        <w:t>RAN1 #88 agreed six grant-to-PUSCH timing options as listed in Table-6 for TDD UL/DL configuration 6, and proposed to down-select UL</w:t>
      </w:r>
      <w:r w:rsidR="005D0E1C">
        <w:rPr>
          <w:rFonts w:ascii="Times New Roman" w:hAnsi="Times New Roman"/>
          <w:sz w:val="20"/>
          <w:szCs w:val="20"/>
        </w:rPr>
        <w:t xml:space="preserve"> HARQ timing from following five</w:t>
      </w:r>
      <w:r>
        <w:rPr>
          <w:rFonts w:ascii="Times New Roman" w:hAnsi="Times New Roman"/>
          <w:sz w:val="20"/>
          <w:szCs w:val="20"/>
        </w:rPr>
        <w:t xml:space="preserve"> alternatives: </w:t>
      </w:r>
    </w:p>
    <w:p w:rsidR="00B446F6" w:rsidRPr="00B446F6" w:rsidRDefault="00B446F6" w:rsidP="005D0E1C">
      <w:pPr>
        <w:pStyle w:val="af2"/>
        <w:numPr>
          <w:ilvl w:val="2"/>
          <w:numId w:val="11"/>
        </w:numPr>
        <w:tabs>
          <w:tab w:val="clear" w:pos="2160"/>
          <w:tab w:val="num" w:pos="720"/>
        </w:tabs>
        <w:snapToGrid w:val="0"/>
        <w:spacing w:after="120" w:line="271" w:lineRule="auto"/>
        <w:ind w:leftChars="163" w:left="719" w:hangingChars="180"/>
        <w:rPr>
          <w:sz w:val="20"/>
          <w:szCs w:val="20"/>
        </w:rPr>
      </w:pPr>
      <w:r w:rsidRPr="00B446F6">
        <w:rPr>
          <w:sz w:val="20"/>
          <w:szCs w:val="20"/>
        </w:rPr>
        <w:t>Alt 1: option 1 for SSC 0-9 and option 2 for SSC 10</w:t>
      </w:r>
    </w:p>
    <w:p w:rsidR="00B446F6" w:rsidRPr="00B446F6" w:rsidRDefault="00B446F6" w:rsidP="005D0E1C">
      <w:pPr>
        <w:pStyle w:val="af2"/>
        <w:numPr>
          <w:ilvl w:val="2"/>
          <w:numId w:val="11"/>
        </w:numPr>
        <w:tabs>
          <w:tab w:val="clear" w:pos="2160"/>
          <w:tab w:val="num" w:pos="720"/>
        </w:tabs>
        <w:snapToGrid w:val="0"/>
        <w:spacing w:after="120" w:line="271" w:lineRule="auto"/>
        <w:ind w:leftChars="163" w:left="719" w:hangingChars="180"/>
        <w:rPr>
          <w:sz w:val="20"/>
          <w:szCs w:val="20"/>
        </w:rPr>
      </w:pPr>
      <w:r w:rsidRPr="00B446F6">
        <w:rPr>
          <w:sz w:val="20"/>
          <w:szCs w:val="20"/>
        </w:rPr>
        <w:t>Alt 2: option 1 for SSC 0-9 and option 3 for SSC 10</w:t>
      </w:r>
    </w:p>
    <w:p w:rsidR="00B446F6" w:rsidRPr="00B446F6" w:rsidRDefault="00B446F6" w:rsidP="005D0E1C">
      <w:pPr>
        <w:pStyle w:val="af2"/>
        <w:numPr>
          <w:ilvl w:val="2"/>
          <w:numId w:val="11"/>
        </w:numPr>
        <w:tabs>
          <w:tab w:val="clear" w:pos="2160"/>
          <w:tab w:val="num" w:pos="720"/>
        </w:tabs>
        <w:snapToGrid w:val="0"/>
        <w:spacing w:after="120" w:line="271" w:lineRule="auto"/>
        <w:ind w:leftChars="163" w:left="719" w:hangingChars="180"/>
        <w:rPr>
          <w:sz w:val="20"/>
          <w:szCs w:val="20"/>
        </w:rPr>
      </w:pPr>
      <w:r w:rsidRPr="00B446F6">
        <w:rPr>
          <w:sz w:val="20"/>
          <w:szCs w:val="20"/>
        </w:rPr>
        <w:t>Alt 3: option 4 for SSC 0-10</w:t>
      </w:r>
    </w:p>
    <w:p w:rsidR="00B446F6" w:rsidRPr="00B446F6" w:rsidRDefault="00B446F6" w:rsidP="005D0E1C">
      <w:pPr>
        <w:pStyle w:val="af2"/>
        <w:numPr>
          <w:ilvl w:val="3"/>
          <w:numId w:val="11"/>
        </w:numPr>
        <w:tabs>
          <w:tab w:val="num" w:pos="1080"/>
        </w:tabs>
        <w:snapToGrid w:val="0"/>
        <w:spacing w:after="120" w:line="271" w:lineRule="auto"/>
        <w:ind w:leftChars="327" w:left="1079" w:hangingChars="180"/>
        <w:rPr>
          <w:sz w:val="20"/>
          <w:szCs w:val="20"/>
        </w:rPr>
      </w:pPr>
      <w:r w:rsidRPr="00B446F6">
        <w:rPr>
          <w:sz w:val="20"/>
          <w:szCs w:val="20"/>
        </w:rPr>
        <w:t>Note: The timings highlighted in red are only applicable to special subframe configuration 10</w:t>
      </w:r>
    </w:p>
    <w:p w:rsidR="00B446F6" w:rsidRPr="00B446F6" w:rsidRDefault="00B446F6" w:rsidP="005D0E1C">
      <w:pPr>
        <w:pStyle w:val="af2"/>
        <w:numPr>
          <w:ilvl w:val="2"/>
          <w:numId w:val="11"/>
        </w:numPr>
        <w:tabs>
          <w:tab w:val="clear" w:pos="2160"/>
          <w:tab w:val="num" w:pos="720"/>
        </w:tabs>
        <w:snapToGrid w:val="0"/>
        <w:spacing w:after="120" w:line="271" w:lineRule="auto"/>
        <w:ind w:leftChars="163" w:left="719" w:hangingChars="180"/>
        <w:rPr>
          <w:sz w:val="20"/>
          <w:szCs w:val="20"/>
        </w:rPr>
      </w:pPr>
      <w:r w:rsidRPr="00B446F6">
        <w:rPr>
          <w:sz w:val="20"/>
          <w:szCs w:val="20"/>
        </w:rPr>
        <w:t>Alt 4: option 5 for SSC 0-10</w:t>
      </w:r>
    </w:p>
    <w:p w:rsidR="00B446F6" w:rsidRPr="00B446F6" w:rsidRDefault="00B446F6" w:rsidP="005D0E1C">
      <w:pPr>
        <w:pStyle w:val="af2"/>
        <w:numPr>
          <w:ilvl w:val="3"/>
          <w:numId w:val="11"/>
        </w:numPr>
        <w:tabs>
          <w:tab w:val="num" w:pos="1080"/>
        </w:tabs>
        <w:snapToGrid w:val="0"/>
        <w:spacing w:after="120" w:line="271" w:lineRule="auto"/>
        <w:ind w:leftChars="327" w:left="1079" w:hangingChars="180"/>
        <w:rPr>
          <w:sz w:val="20"/>
          <w:szCs w:val="20"/>
        </w:rPr>
      </w:pPr>
      <w:r w:rsidRPr="00B446F6">
        <w:rPr>
          <w:sz w:val="20"/>
          <w:szCs w:val="20"/>
        </w:rPr>
        <w:t>Note: The timings highlighted in red are only applicable to special subframe configuration 10</w:t>
      </w:r>
    </w:p>
    <w:p w:rsidR="00B446F6" w:rsidRPr="00B446F6" w:rsidRDefault="00B446F6" w:rsidP="005D0E1C">
      <w:pPr>
        <w:pStyle w:val="af2"/>
        <w:numPr>
          <w:ilvl w:val="2"/>
          <w:numId w:val="11"/>
        </w:numPr>
        <w:tabs>
          <w:tab w:val="clear" w:pos="2160"/>
          <w:tab w:val="num" w:pos="720"/>
        </w:tabs>
        <w:snapToGrid w:val="0"/>
        <w:spacing w:after="120" w:line="271" w:lineRule="auto"/>
        <w:ind w:leftChars="163" w:left="719" w:hangingChars="180"/>
        <w:rPr>
          <w:sz w:val="20"/>
          <w:szCs w:val="20"/>
        </w:rPr>
      </w:pPr>
      <w:r w:rsidRPr="00B446F6">
        <w:rPr>
          <w:sz w:val="20"/>
          <w:szCs w:val="20"/>
        </w:rPr>
        <w:t>Alt 5: option 6 for SSC 0-10</w:t>
      </w:r>
    </w:p>
    <w:p w:rsidR="00B446F6" w:rsidRPr="00B446F6" w:rsidRDefault="00B446F6" w:rsidP="005D0E1C">
      <w:pPr>
        <w:pStyle w:val="af2"/>
        <w:numPr>
          <w:ilvl w:val="3"/>
          <w:numId w:val="11"/>
        </w:numPr>
        <w:tabs>
          <w:tab w:val="num" w:pos="1080"/>
        </w:tabs>
        <w:snapToGrid w:val="0"/>
        <w:spacing w:after="120" w:line="271" w:lineRule="auto"/>
        <w:ind w:leftChars="327" w:left="1079" w:hangingChars="180"/>
        <w:rPr>
          <w:sz w:val="20"/>
          <w:szCs w:val="20"/>
        </w:rPr>
      </w:pPr>
      <w:r w:rsidRPr="00B446F6">
        <w:rPr>
          <w:sz w:val="20"/>
          <w:szCs w:val="20"/>
        </w:rPr>
        <w:t xml:space="preserve">Note: The timings highlighted in red are only applicable to special subframe configuration 10 </w:t>
      </w:r>
    </w:p>
    <w:p w:rsidR="00B446F6" w:rsidRDefault="00AA6699" w:rsidP="00B446F6">
      <w:pPr>
        <w:pStyle w:val="af2"/>
        <w:spacing w:before="120" w:after="120"/>
        <w:ind w:firstLineChars="0" w:firstLine="0"/>
        <w:rPr>
          <w:sz w:val="20"/>
          <w:szCs w:val="20"/>
        </w:rPr>
      </w:pPr>
      <w:r>
        <w:rPr>
          <w:sz w:val="20"/>
          <w:szCs w:val="20"/>
        </w:rPr>
        <w:t>Because the options 2 and 6</w:t>
      </w:r>
      <w:r w:rsidR="00B446F6" w:rsidRPr="00B446F6">
        <w:rPr>
          <w:sz w:val="20"/>
          <w:szCs w:val="20"/>
        </w:rPr>
        <w:t xml:space="preserve"> in Table-</w:t>
      </w:r>
      <w:r w:rsidR="00B446F6">
        <w:rPr>
          <w:sz w:val="20"/>
          <w:szCs w:val="20"/>
        </w:rPr>
        <w:t>6</w:t>
      </w:r>
      <w:r w:rsidR="00B446F6" w:rsidRPr="00B446F6">
        <w:rPr>
          <w:sz w:val="20"/>
          <w:szCs w:val="20"/>
        </w:rPr>
        <w:t xml:space="preserve"> does not satisfy "the order of PUSCH transmission follows </w:t>
      </w:r>
      <w:r>
        <w:rPr>
          <w:sz w:val="20"/>
          <w:szCs w:val="20"/>
        </w:rPr>
        <w:t>the order of PUSCH grant", Alt-1 and Alt-5</w:t>
      </w:r>
      <w:r w:rsidR="00B446F6" w:rsidRPr="00B446F6">
        <w:rPr>
          <w:sz w:val="20"/>
          <w:szCs w:val="20"/>
        </w:rPr>
        <w:t xml:space="preserve"> should be ruled out. </w:t>
      </w:r>
    </w:p>
    <w:p w:rsidR="00135F3B" w:rsidRDefault="00135F3B" w:rsidP="00B446F6">
      <w:pPr>
        <w:pStyle w:val="af2"/>
        <w:spacing w:before="120" w:after="120"/>
        <w:ind w:firstLineChars="0" w:firstLine="0"/>
        <w:rPr>
          <w:sz w:val="20"/>
          <w:szCs w:val="20"/>
        </w:rPr>
      </w:pPr>
      <w:r>
        <w:rPr>
          <w:sz w:val="20"/>
          <w:szCs w:val="20"/>
        </w:rPr>
        <w:t xml:space="preserve">Alt-2 results in different timing tables to be used between special subframe configurations </w:t>
      </w:r>
      <w:r w:rsidR="008C130B">
        <w:rPr>
          <w:sz w:val="20"/>
          <w:szCs w:val="20"/>
        </w:rPr>
        <w:t>0~9</w:t>
      </w:r>
      <w:r>
        <w:rPr>
          <w:sz w:val="20"/>
          <w:szCs w:val="20"/>
        </w:rPr>
        <w:t xml:space="preserve"> and special subframe configuration 10, with one implementation even not the subset of the other. Therefore Alt-2 introduces additional complexities in both hardware implementation and potential future TDD specification evolution. </w:t>
      </w:r>
    </w:p>
    <w:p w:rsidR="00135F3B" w:rsidRDefault="00135F3B" w:rsidP="00B446F6">
      <w:pPr>
        <w:pStyle w:val="af2"/>
        <w:spacing w:before="120" w:after="120"/>
        <w:ind w:firstLineChars="0" w:firstLine="0"/>
        <w:rPr>
          <w:sz w:val="20"/>
          <w:szCs w:val="20"/>
        </w:rPr>
      </w:pPr>
      <w:r>
        <w:rPr>
          <w:sz w:val="20"/>
          <w:szCs w:val="20"/>
        </w:rPr>
        <w:lastRenderedPageBreak/>
        <w:t>In contrast, both Alt-3 and Alt-4 satisfies:</w:t>
      </w:r>
    </w:p>
    <w:p w:rsidR="00135F3B" w:rsidRDefault="00135F3B" w:rsidP="00135F3B">
      <w:pPr>
        <w:pStyle w:val="af2"/>
        <w:numPr>
          <w:ilvl w:val="0"/>
          <w:numId w:val="12"/>
        </w:numPr>
        <w:spacing w:before="120" w:after="120"/>
        <w:ind w:left="1080" w:firstLineChars="0"/>
        <w:rPr>
          <w:sz w:val="20"/>
          <w:szCs w:val="20"/>
        </w:rPr>
      </w:pPr>
      <w:r>
        <w:rPr>
          <w:sz w:val="20"/>
          <w:szCs w:val="20"/>
        </w:rPr>
        <w:t>T</w:t>
      </w:r>
      <w:r w:rsidRPr="00B446F6">
        <w:rPr>
          <w:sz w:val="20"/>
          <w:szCs w:val="20"/>
        </w:rPr>
        <w:t xml:space="preserve">he order of PUSCH transmission follows </w:t>
      </w:r>
      <w:r>
        <w:rPr>
          <w:sz w:val="20"/>
          <w:szCs w:val="20"/>
        </w:rPr>
        <w:t>the order of PUSCH grant;</w:t>
      </w:r>
    </w:p>
    <w:p w:rsidR="00135F3B" w:rsidRDefault="00135F3B" w:rsidP="00135F3B">
      <w:pPr>
        <w:pStyle w:val="af2"/>
        <w:numPr>
          <w:ilvl w:val="0"/>
          <w:numId w:val="12"/>
        </w:numPr>
        <w:spacing w:before="120" w:after="120"/>
        <w:ind w:left="1080" w:firstLineChars="0"/>
        <w:rPr>
          <w:sz w:val="20"/>
          <w:szCs w:val="20"/>
        </w:rPr>
      </w:pPr>
      <w:r>
        <w:rPr>
          <w:sz w:val="20"/>
          <w:szCs w:val="20"/>
        </w:rPr>
        <w:t>UL_index is only needed for special subframe configuration 10, but not needed for other special subframe configurations, which is similar to the current specification (including conclusion from new WI of UL</w:t>
      </w:r>
      <w:r w:rsidR="0098153B">
        <w:rPr>
          <w:sz w:val="20"/>
          <w:szCs w:val="20"/>
        </w:rPr>
        <w:t xml:space="preserve"> capacity</w:t>
      </w:r>
      <w:r>
        <w:rPr>
          <w:sz w:val="20"/>
          <w:szCs w:val="20"/>
        </w:rPr>
        <w:t xml:space="preserve"> enhancement</w:t>
      </w:r>
      <w:r w:rsidR="0098153B">
        <w:rPr>
          <w:sz w:val="20"/>
          <w:szCs w:val="20"/>
        </w:rPr>
        <w:t xml:space="preserve"> </w:t>
      </w:r>
      <w:r w:rsidR="00B91776">
        <w:rPr>
          <w:sz w:val="20"/>
          <w:szCs w:val="20"/>
        </w:rPr>
        <w:fldChar w:fldCharType="begin"/>
      </w:r>
      <w:r w:rsidR="0098153B">
        <w:rPr>
          <w:sz w:val="20"/>
          <w:szCs w:val="20"/>
        </w:rPr>
        <w:instrText xml:space="preserve"> REF _Ref475125834 \r \h </w:instrText>
      </w:r>
      <w:r w:rsidR="00B91776">
        <w:rPr>
          <w:sz w:val="20"/>
          <w:szCs w:val="20"/>
        </w:rPr>
      </w:r>
      <w:r w:rsidR="00B91776">
        <w:rPr>
          <w:sz w:val="20"/>
          <w:szCs w:val="20"/>
        </w:rPr>
        <w:fldChar w:fldCharType="separate"/>
      </w:r>
      <w:r w:rsidR="0098153B">
        <w:rPr>
          <w:sz w:val="20"/>
          <w:szCs w:val="20"/>
        </w:rPr>
        <w:t>[3]</w:t>
      </w:r>
      <w:r w:rsidR="00B91776">
        <w:rPr>
          <w:sz w:val="20"/>
          <w:szCs w:val="20"/>
        </w:rPr>
        <w:fldChar w:fldCharType="end"/>
      </w:r>
      <w:r>
        <w:rPr>
          <w:sz w:val="20"/>
          <w:szCs w:val="20"/>
        </w:rPr>
        <w:t>) for (n+4) minimum processing timing in TDD UL/DL configuration 6.</w:t>
      </w:r>
    </w:p>
    <w:p w:rsidR="00135F3B" w:rsidRDefault="00135F3B" w:rsidP="00135F3B">
      <w:pPr>
        <w:pStyle w:val="af2"/>
        <w:numPr>
          <w:ilvl w:val="0"/>
          <w:numId w:val="12"/>
        </w:numPr>
        <w:spacing w:before="120" w:after="120"/>
        <w:ind w:left="1080" w:firstLineChars="0"/>
        <w:rPr>
          <w:sz w:val="20"/>
          <w:szCs w:val="20"/>
        </w:rPr>
      </w:pPr>
      <w:r>
        <w:rPr>
          <w:sz w:val="20"/>
          <w:szCs w:val="20"/>
        </w:rPr>
        <w:t xml:space="preserve">The grant-to-PUSCH timing in each table entry for special subframe configuration </w:t>
      </w:r>
      <w:r w:rsidR="008C130B">
        <w:rPr>
          <w:sz w:val="20"/>
          <w:szCs w:val="20"/>
        </w:rPr>
        <w:t>0~9</w:t>
      </w:r>
      <w:r>
        <w:rPr>
          <w:sz w:val="20"/>
          <w:szCs w:val="20"/>
        </w:rPr>
        <w:t xml:space="preserve"> is the subset of corresponding table entry for special subframe configuration 10. </w:t>
      </w:r>
    </w:p>
    <w:p w:rsidR="00135F3B" w:rsidRDefault="00135F3B" w:rsidP="00135F3B">
      <w:pPr>
        <w:pStyle w:val="af2"/>
        <w:spacing w:before="120" w:after="120"/>
        <w:ind w:firstLineChars="0" w:firstLine="0"/>
        <w:rPr>
          <w:sz w:val="20"/>
          <w:szCs w:val="20"/>
        </w:rPr>
      </w:pPr>
      <w:r>
        <w:rPr>
          <w:sz w:val="20"/>
          <w:szCs w:val="20"/>
        </w:rPr>
        <w:t>The difference between Alt-3 and Alt-4 is that,</w:t>
      </w:r>
    </w:p>
    <w:p w:rsidR="00135F3B" w:rsidRDefault="00135F3B" w:rsidP="00135F3B">
      <w:pPr>
        <w:pStyle w:val="af2"/>
        <w:numPr>
          <w:ilvl w:val="0"/>
          <w:numId w:val="13"/>
        </w:numPr>
        <w:spacing w:before="120" w:after="120"/>
        <w:ind w:firstLineChars="0"/>
        <w:rPr>
          <w:sz w:val="20"/>
          <w:szCs w:val="20"/>
        </w:rPr>
      </w:pPr>
      <w:r>
        <w:rPr>
          <w:sz w:val="20"/>
          <w:szCs w:val="20"/>
        </w:rPr>
        <w:t xml:space="preserve">Alt-3 has UL_index in every UL grant DCI sent in every DL subframe and DwPTS, and therefore can provide more grant opportunities. </w:t>
      </w:r>
    </w:p>
    <w:p w:rsidR="00135F3B" w:rsidRPr="00135F3B" w:rsidRDefault="00135F3B" w:rsidP="00135F3B">
      <w:pPr>
        <w:pStyle w:val="af2"/>
        <w:numPr>
          <w:ilvl w:val="0"/>
          <w:numId w:val="13"/>
        </w:numPr>
        <w:spacing w:before="120" w:after="120"/>
        <w:ind w:firstLineChars="0"/>
        <w:rPr>
          <w:sz w:val="20"/>
          <w:szCs w:val="20"/>
        </w:rPr>
      </w:pPr>
      <w:r>
        <w:rPr>
          <w:sz w:val="20"/>
          <w:szCs w:val="20"/>
        </w:rPr>
        <w:t xml:space="preserve">Alt-4 needs UL_index only in the UL grant DCI </w:t>
      </w:r>
      <w:r w:rsidR="0098153B">
        <w:rPr>
          <w:sz w:val="20"/>
          <w:szCs w:val="20"/>
        </w:rPr>
        <w:t xml:space="preserve">corresponding to the PUSCH transmitted in UpPTS in special subframe configuration 10. </w:t>
      </w:r>
    </w:p>
    <w:p w:rsidR="0098153B" w:rsidRPr="0098153B" w:rsidRDefault="0098153B" w:rsidP="00AA6699">
      <w:pPr>
        <w:pStyle w:val="af2"/>
        <w:spacing w:after="120"/>
        <w:ind w:firstLineChars="0" w:firstLine="0"/>
        <w:rPr>
          <w:sz w:val="20"/>
          <w:szCs w:val="20"/>
        </w:rPr>
      </w:pPr>
      <w:r>
        <w:rPr>
          <w:sz w:val="20"/>
          <w:szCs w:val="20"/>
        </w:rPr>
        <w:t xml:space="preserve">Because in the WI of UL </w:t>
      </w:r>
      <w:r w:rsidR="00521396">
        <w:rPr>
          <w:sz w:val="20"/>
          <w:szCs w:val="20"/>
        </w:rPr>
        <w:t>capacity</w:t>
      </w:r>
      <w:r>
        <w:rPr>
          <w:sz w:val="20"/>
          <w:szCs w:val="20"/>
        </w:rPr>
        <w:t xml:space="preserve"> enhancement </w:t>
      </w:r>
      <w:r w:rsidR="00B91776">
        <w:rPr>
          <w:sz w:val="20"/>
          <w:szCs w:val="20"/>
        </w:rPr>
        <w:fldChar w:fldCharType="begin"/>
      </w:r>
      <w:r>
        <w:rPr>
          <w:sz w:val="20"/>
          <w:szCs w:val="20"/>
        </w:rPr>
        <w:instrText xml:space="preserve"> REF _Ref475125834 \r \h </w:instrText>
      </w:r>
      <w:r w:rsidR="00B91776">
        <w:rPr>
          <w:sz w:val="20"/>
          <w:szCs w:val="20"/>
        </w:rPr>
      </w:r>
      <w:r w:rsidR="00B91776">
        <w:rPr>
          <w:sz w:val="20"/>
          <w:szCs w:val="20"/>
        </w:rPr>
        <w:fldChar w:fldCharType="separate"/>
      </w:r>
      <w:r>
        <w:rPr>
          <w:sz w:val="20"/>
          <w:szCs w:val="20"/>
        </w:rPr>
        <w:t>[</w:t>
      </w:r>
      <w:r w:rsidR="00AE152A">
        <w:rPr>
          <w:rFonts w:hint="eastAsia"/>
          <w:sz w:val="20"/>
          <w:szCs w:val="20"/>
        </w:rPr>
        <w:t>5</w:t>
      </w:r>
      <w:r>
        <w:rPr>
          <w:sz w:val="20"/>
          <w:szCs w:val="20"/>
        </w:rPr>
        <w:t>]</w:t>
      </w:r>
      <w:r w:rsidR="00B91776">
        <w:rPr>
          <w:sz w:val="20"/>
          <w:szCs w:val="20"/>
        </w:rPr>
        <w:fldChar w:fldCharType="end"/>
      </w:r>
      <w:r>
        <w:rPr>
          <w:sz w:val="20"/>
          <w:szCs w:val="20"/>
        </w:rPr>
        <w:t xml:space="preserve">, the UL_index is already </w:t>
      </w:r>
      <w:r w:rsidR="00521396">
        <w:rPr>
          <w:sz w:val="20"/>
          <w:szCs w:val="20"/>
        </w:rPr>
        <w:t>introduced</w:t>
      </w:r>
      <w:r>
        <w:rPr>
          <w:sz w:val="20"/>
          <w:szCs w:val="20"/>
        </w:rPr>
        <w:t xml:space="preserve"> to UL DCI that has nothing to do with the PUSCH grant in UpPTS in TDD UL/DL configuration 6 for (n+4) processing timing, there is no need to have </w:t>
      </w:r>
      <w:r w:rsidR="00EF0745">
        <w:rPr>
          <w:sz w:val="20"/>
          <w:szCs w:val="20"/>
        </w:rPr>
        <w:t>such</w:t>
      </w:r>
      <w:r>
        <w:rPr>
          <w:sz w:val="20"/>
          <w:szCs w:val="20"/>
        </w:rPr>
        <w:t xml:space="preserve"> restriction as in Alt-4 for </w:t>
      </w:r>
      <w:r w:rsidR="00EF0745">
        <w:rPr>
          <w:sz w:val="20"/>
          <w:szCs w:val="20"/>
        </w:rPr>
        <w:t>(n+3) processing timing</w:t>
      </w:r>
      <w:r>
        <w:rPr>
          <w:sz w:val="20"/>
          <w:szCs w:val="20"/>
        </w:rPr>
        <w:t>.</w:t>
      </w:r>
      <w:r w:rsidR="00EF0745">
        <w:rPr>
          <w:sz w:val="20"/>
          <w:szCs w:val="20"/>
        </w:rPr>
        <w:t xml:space="preserve"> Therefore </w:t>
      </w:r>
      <w:r w:rsidR="00EF0745" w:rsidRPr="00485C8B">
        <w:rPr>
          <w:b/>
          <w:i/>
          <w:sz w:val="20"/>
          <w:szCs w:val="20"/>
        </w:rPr>
        <w:t>Alt-3 is preferred</w:t>
      </w:r>
      <w:r w:rsidR="00EF0745">
        <w:rPr>
          <w:sz w:val="20"/>
          <w:szCs w:val="20"/>
        </w:rPr>
        <w:t xml:space="preserve">. </w:t>
      </w:r>
    </w:p>
    <w:p w:rsidR="00485C8B" w:rsidRDefault="00EF0745" w:rsidP="00485C8B">
      <w:pPr>
        <w:spacing w:after="120" w:line="240" w:lineRule="auto"/>
        <w:jc w:val="both"/>
        <w:rPr>
          <w:rFonts w:ascii="Times New Roman" w:hAnsi="Times New Roman"/>
          <w:sz w:val="20"/>
          <w:szCs w:val="20"/>
        </w:rPr>
      </w:pPr>
      <w:r w:rsidRPr="00485C8B">
        <w:rPr>
          <w:rFonts w:ascii="Times New Roman" w:hAnsi="Times New Roman"/>
          <w:sz w:val="20"/>
          <w:szCs w:val="20"/>
        </w:rPr>
        <w:t xml:space="preserve">In summary, </w:t>
      </w:r>
      <w:r w:rsidR="00485C8B" w:rsidRPr="00485C8B">
        <w:rPr>
          <w:rFonts w:ascii="Times New Roman" w:hAnsi="Times New Roman"/>
          <w:sz w:val="20"/>
          <w:szCs w:val="20"/>
        </w:rPr>
        <w:t>UL HARQ timing for TDD UL/DL configuration</w:t>
      </w:r>
      <w:r w:rsidR="006B2A37">
        <w:rPr>
          <w:rFonts w:ascii="Times New Roman" w:hAnsi="Times New Roman"/>
          <w:sz w:val="20"/>
          <w:szCs w:val="20"/>
        </w:rPr>
        <w:t>s 0 and</w:t>
      </w:r>
      <w:r w:rsidR="00485C8B" w:rsidRPr="00485C8B">
        <w:rPr>
          <w:rFonts w:ascii="Times New Roman" w:hAnsi="Times New Roman"/>
          <w:sz w:val="20"/>
          <w:szCs w:val="20"/>
        </w:rPr>
        <w:t xml:space="preserve"> 6</w:t>
      </w:r>
      <w:r w:rsidR="00485C8B">
        <w:rPr>
          <w:rFonts w:ascii="Times New Roman" w:hAnsi="Times New Roman"/>
          <w:sz w:val="20"/>
          <w:szCs w:val="20"/>
        </w:rPr>
        <w:t xml:space="preserve"> is proposed as following. </w:t>
      </w:r>
    </w:p>
    <w:p w:rsidR="00DA77FA" w:rsidRPr="008C130B" w:rsidRDefault="00485C8B" w:rsidP="008C130B">
      <w:pPr>
        <w:spacing w:before="120" w:after="120" w:line="240" w:lineRule="auto"/>
        <w:rPr>
          <w:rFonts w:ascii="Times New Roman" w:hAnsi="Times New Roman"/>
          <w:b/>
          <w:i/>
          <w:sz w:val="20"/>
          <w:szCs w:val="20"/>
        </w:rPr>
      </w:pPr>
      <w:r w:rsidRPr="001050C6">
        <w:rPr>
          <w:rFonts w:ascii="Times New Roman" w:hAnsi="Times New Roman"/>
          <w:b/>
          <w:i/>
          <w:sz w:val="20"/>
          <w:szCs w:val="20"/>
        </w:rPr>
        <w:t xml:space="preserve">Proposal </w:t>
      </w:r>
      <w:r w:rsidR="008956CE" w:rsidRPr="001050C6">
        <w:rPr>
          <w:rFonts w:ascii="Times New Roman" w:hAnsi="Times New Roman"/>
          <w:b/>
          <w:i/>
          <w:sz w:val="20"/>
          <w:szCs w:val="20"/>
        </w:rPr>
        <w:t>2</w:t>
      </w:r>
      <w:r w:rsidRPr="001050C6">
        <w:rPr>
          <w:rFonts w:ascii="Times New Roman" w:hAnsi="Times New Roman"/>
          <w:b/>
          <w:i/>
          <w:sz w:val="20"/>
          <w:szCs w:val="20"/>
        </w:rPr>
        <w:t xml:space="preserve">:  </w:t>
      </w:r>
      <w:r w:rsidR="006B2A37" w:rsidRPr="001050C6">
        <w:rPr>
          <w:rFonts w:ascii="Times New Roman" w:hAnsi="Times New Roman"/>
          <w:b/>
          <w:i/>
          <w:sz w:val="20"/>
          <w:szCs w:val="20"/>
        </w:rPr>
        <w:t>For TDD UL/DL configurations 0 and 6,</w:t>
      </w:r>
      <w:r w:rsidR="008C130B">
        <w:rPr>
          <w:rFonts w:ascii="Times New Roman" w:hAnsi="Times New Roman"/>
          <w:b/>
          <w:i/>
          <w:sz w:val="20"/>
          <w:szCs w:val="20"/>
        </w:rPr>
        <w:t xml:space="preserve"> </w:t>
      </w:r>
      <w:r w:rsidR="00DA77FA" w:rsidRPr="008C130B">
        <w:rPr>
          <w:rFonts w:ascii="Times New Roman" w:hAnsi="Times New Roman"/>
          <w:b/>
          <w:i/>
          <w:sz w:val="20"/>
          <w:szCs w:val="20"/>
        </w:rPr>
        <w:t xml:space="preserve">determine the </w:t>
      </w:r>
      <w:r w:rsidR="008956CE" w:rsidRPr="008C130B">
        <w:rPr>
          <w:rFonts w:ascii="Times New Roman" w:hAnsi="Times New Roman"/>
          <w:b/>
          <w:i/>
          <w:sz w:val="20"/>
          <w:szCs w:val="20"/>
        </w:rPr>
        <w:t xml:space="preserve">TDD </w:t>
      </w:r>
      <w:r w:rsidR="00642E54" w:rsidRPr="008C130B">
        <w:rPr>
          <w:rFonts w:ascii="Times New Roman" w:hAnsi="Times New Roman"/>
          <w:b/>
          <w:i/>
          <w:sz w:val="20"/>
          <w:szCs w:val="20"/>
        </w:rPr>
        <w:t>grant</w:t>
      </w:r>
      <w:r w:rsidR="008956CE" w:rsidRPr="008C130B">
        <w:rPr>
          <w:rFonts w:ascii="Times New Roman" w:hAnsi="Times New Roman"/>
          <w:b/>
          <w:i/>
          <w:sz w:val="20"/>
          <w:szCs w:val="20"/>
        </w:rPr>
        <w:t>-to-</w:t>
      </w:r>
      <w:r w:rsidR="00642E54" w:rsidRPr="008C130B">
        <w:rPr>
          <w:rFonts w:ascii="Times New Roman" w:hAnsi="Times New Roman"/>
          <w:b/>
          <w:i/>
          <w:sz w:val="20"/>
          <w:szCs w:val="20"/>
        </w:rPr>
        <w:t>PUSCH</w:t>
      </w:r>
      <w:r w:rsidR="008956CE" w:rsidRPr="008C130B">
        <w:rPr>
          <w:rFonts w:ascii="Times New Roman" w:hAnsi="Times New Roman"/>
          <w:b/>
          <w:i/>
          <w:sz w:val="20"/>
          <w:szCs w:val="20"/>
        </w:rPr>
        <w:t xml:space="preserve"> timing for (n+3) minimum processing timing in 1ms TTI </w:t>
      </w:r>
      <w:r w:rsidR="00642E54" w:rsidRPr="008C130B">
        <w:rPr>
          <w:rFonts w:ascii="Times New Roman" w:hAnsi="Times New Roman"/>
          <w:b/>
          <w:i/>
          <w:sz w:val="20"/>
          <w:szCs w:val="20"/>
        </w:rPr>
        <w:t>as following</w:t>
      </w:r>
      <w:r w:rsidR="008956CE" w:rsidRPr="008C130B">
        <w:rPr>
          <w:rFonts w:ascii="Times New Roman" w:hAnsi="Times New Roman"/>
          <w:b/>
          <w:i/>
          <w:sz w:val="20"/>
          <w:szCs w:val="20"/>
        </w:rPr>
        <w:t>.</w:t>
      </w:r>
    </w:p>
    <w:p w:rsidR="006B2A37" w:rsidRPr="001050C6" w:rsidRDefault="006B2A37" w:rsidP="006B2A37">
      <w:pPr>
        <w:numPr>
          <w:ilvl w:val="0"/>
          <w:numId w:val="14"/>
        </w:numPr>
        <w:spacing w:after="0" w:line="240" w:lineRule="auto"/>
        <w:rPr>
          <w:rFonts w:ascii="Times New Roman" w:hAnsi="Times New Roman"/>
          <w:b/>
          <w:i/>
          <w:sz w:val="20"/>
          <w:szCs w:val="20"/>
        </w:rPr>
      </w:pPr>
      <w:r w:rsidRPr="001050C6">
        <w:rPr>
          <w:rFonts w:ascii="Times New Roman" w:hAnsi="Times New Roman"/>
          <w:b/>
          <w:i/>
          <w:sz w:val="20"/>
          <w:szCs w:val="20"/>
        </w:rPr>
        <w:t>If (MSB, LSB) of UL_index is {1,0}: UE shall upon detection of a PDCCH with UL grant DCI in subframe n intended for the UE, adjust the corresponding PUSCH transmission in subframe n+k</w:t>
      </w:r>
      <w:r w:rsidRPr="001050C6">
        <w:rPr>
          <w:rFonts w:ascii="Times New Roman" w:hAnsi="Times New Roman"/>
          <w:b/>
          <w:i/>
          <w:sz w:val="20"/>
          <w:szCs w:val="20"/>
          <w:vertAlign w:val="subscript"/>
        </w:rPr>
        <w:t>1</w:t>
      </w:r>
      <w:r w:rsidRPr="001050C6">
        <w:rPr>
          <w:rFonts w:ascii="Times New Roman" w:hAnsi="Times New Roman"/>
          <w:b/>
          <w:i/>
          <w:sz w:val="20"/>
          <w:szCs w:val="20"/>
        </w:rPr>
        <w:t xml:space="preserve">.  </w:t>
      </w:r>
    </w:p>
    <w:p w:rsidR="006B2A37" w:rsidRPr="001050C6" w:rsidRDefault="006B2A37" w:rsidP="006B2A37">
      <w:pPr>
        <w:numPr>
          <w:ilvl w:val="0"/>
          <w:numId w:val="14"/>
        </w:numPr>
        <w:spacing w:after="0" w:line="240" w:lineRule="auto"/>
        <w:rPr>
          <w:rFonts w:ascii="Times New Roman" w:hAnsi="Times New Roman"/>
          <w:b/>
          <w:i/>
          <w:sz w:val="20"/>
          <w:szCs w:val="20"/>
        </w:rPr>
      </w:pPr>
      <w:r w:rsidRPr="001050C6">
        <w:rPr>
          <w:rFonts w:ascii="Times New Roman" w:hAnsi="Times New Roman"/>
          <w:b/>
          <w:i/>
          <w:sz w:val="20"/>
          <w:szCs w:val="20"/>
        </w:rPr>
        <w:t>If (MSB, LSB) of UL_index is {0,1}: UE shall adjust the corresponding PUSCH transmission in subframe n+k</w:t>
      </w:r>
      <w:r w:rsidRPr="001050C6">
        <w:rPr>
          <w:rFonts w:ascii="Times New Roman" w:hAnsi="Times New Roman"/>
          <w:b/>
          <w:i/>
          <w:sz w:val="20"/>
          <w:szCs w:val="20"/>
          <w:vertAlign w:val="subscript"/>
        </w:rPr>
        <w:t>2</w:t>
      </w:r>
      <w:r w:rsidRPr="001050C6">
        <w:rPr>
          <w:rFonts w:ascii="Times New Roman" w:hAnsi="Times New Roman"/>
          <w:b/>
          <w:i/>
          <w:sz w:val="20"/>
          <w:szCs w:val="20"/>
        </w:rPr>
        <w:t>.</w:t>
      </w:r>
    </w:p>
    <w:p w:rsidR="005F7037" w:rsidRPr="001050C6" w:rsidRDefault="006B2A37" w:rsidP="006B2A37">
      <w:pPr>
        <w:numPr>
          <w:ilvl w:val="0"/>
          <w:numId w:val="14"/>
        </w:numPr>
        <w:spacing w:after="0" w:line="240" w:lineRule="auto"/>
        <w:rPr>
          <w:rFonts w:ascii="Times New Roman" w:hAnsi="Times New Roman"/>
          <w:b/>
          <w:i/>
          <w:sz w:val="20"/>
          <w:szCs w:val="20"/>
        </w:rPr>
      </w:pPr>
      <w:r w:rsidRPr="001050C6">
        <w:rPr>
          <w:rFonts w:ascii="Times New Roman" w:hAnsi="Times New Roman"/>
          <w:b/>
          <w:i/>
          <w:sz w:val="20"/>
          <w:szCs w:val="20"/>
        </w:rPr>
        <w:t>If (MSB, LSB) of UL_index is {1,1}: UE shall adjust the corresponding PUSCH transmission in both subframes n+ k</w:t>
      </w:r>
      <w:r w:rsidRPr="001050C6">
        <w:rPr>
          <w:rFonts w:ascii="Times New Roman" w:hAnsi="Times New Roman"/>
          <w:b/>
          <w:i/>
          <w:sz w:val="20"/>
          <w:szCs w:val="20"/>
          <w:vertAlign w:val="subscript"/>
        </w:rPr>
        <w:t>1</w:t>
      </w:r>
      <w:r w:rsidRPr="001050C6">
        <w:rPr>
          <w:rFonts w:ascii="Times New Roman" w:hAnsi="Times New Roman"/>
          <w:b/>
          <w:i/>
          <w:sz w:val="20"/>
          <w:szCs w:val="20"/>
        </w:rPr>
        <w:t xml:space="preserve"> and n+k</w:t>
      </w:r>
      <w:r w:rsidRPr="001050C6">
        <w:rPr>
          <w:rFonts w:ascii="Times New Roman" w:hAnsi="Times New Roman"/>
          <w:b/>
          <w:i/>
          <w:sz w:val="20"/>
          <w:szCs w:val="20"/>
          <w:vertAlign w:val="subscript"/>
        </w:rPr>
        <w:t>2</w:t>
      </w:r>
      <w:r w:rsidR="001050C6">
        <w:rPr>
          <w:rFonts w:ascii="Times New Roman" w:hAnsi="Times New Roman"/>
          <w:b/>
          <w:i/>
          <w:sz w:val="20"/>
          <w:szCs w:val="20"/>
        </w:rPr>
        <w:t>.</w:t>
      </w:r>
      <w:r w:rsidR="005F7037" w:rsidRPr="001050C6">
        <w:rPr>
          <w:rFonts w:ascii="Times New Roman" w:hAnsi="Times New Roman"/>
          <w:b/>
          <w:i/>
          <w:sz w:val="20"/>
          <w:szCs w:val="20"/>
        </w:rPr>
        <w:t xml:space="preserve"> </w:t>
      </w:r>
    </w:p>
    <w:p w:rsidR="005F7037" w:rsidRPr="001050C6" w:rsidRDefault="005F7037" w:rsidP="001050C6">
      <w:pPr>
        <w:spacing w:after="0" w:line="240" w:lineRule="auto"/>
        <w:rPr>
          <w:rFonts w:ascii="Times New Roman" w:hAnsi="Times New Roman"/>
          <w:b/>
          <w:i/>
          <w:sz w:val="20"/>
          <w:szCs w:val="20"/>
        </w:rPr>
      </w:pPr>
      <w:r w:rsidRPr="001050C6">
        <w:rPr>
          <w:rFonts w:ascii="Times New Roman" w:hAnsi="Times New Roman"/>
          <w:b/>
          <w:i/>
          <w:sz w:val="20"/>
          <w:szCs w:val="20"/>
        </w:rPr>
        <w:t>where</w:t>
      </w:r>
      <w:r w:rsidR="006B2A37" w:rsidRPr="001050C6">
        <w:rPr>
          <w:rFonts w:ascii="Times New Roman" w:hAnsi="Times New Roman"/>
          <w:b/>
          <w:i/>
          <w:sz w:val="20"/>
          <w:szCs w:val="20"/>
        </w:rPr>
        <w:t xml:space="preserve"> </w:t>
      </w:r>
      <w:r w:rsidRPr="001050C6">
        <w:rPr>
          <w:rFonts w:ascii="Times New Roman" w:hAnsi="Times New Roman"/>
          <w:b/>
          <w:i/>
          <w:sz w:val="20"/>
          <w:szCs w:val="20"/>
        </w:rPr>
        <w:t>{</w:t>
      </w:r>
      <w:r w:rsidR="006B2A37" w:rsidRPr="001050C6">
        <w:rPr>
          <w:rFonts w:ascii="Times New Roman" w:hAnsi="Times New Roman"/>
          <w:b/>
          <w:i/>
          <w:sz w:val="20"/>
          <w:szCs w:val="20"/>
        </w:rPr>
        <w:t>k</w:t>
      </w:r>
      <w:r w:rsidRPr="001050C6">
        <w:rPr>
          <w:rFonts w:ascii="Times New Roman" w:hAnsi="Times New Roman"/>
          <w:b/>
          <w:i/>
          <w:sz w:val="20"/>
          <w:szCs w:val="20"/>
          <w:vertAlign w:val="subscript"/>
        </w:rPr>
        <w:t>1</w:t>
      </w:r>
      <w:r w:rsidRPr="001050C6">
        <w:rPr>
          <w:rFonts w:ascii="Times New Roman" w:hAnsi="Times New Roman"/>
          <w:b/>
          <w:i/>
          <w:sz w:val="20"/>
          <w:szCs w:val="20"/>
        </w:rPr>
        <w:t>, k</w:t>
      </w:r>
      <w:r w:rsidRPr="001050C6">
        <w:rPr>
          <w:rFonts w:ascii="Times New Roman" w:hAnsi="Times New Roman"/>
          <w:b/>
          <w:i/>
          <w:sz w:val="20"/>
          <w:szCs w:val="20"/>
          <w:vertAlign w:val="subscript"/>
        </w:rPr>
        <w:t>2</w:t>
      </w:r>
      <w:r w:rsidRPr="001050C6">
        <w:rPr>
          <w:rFonts w:ascii="Times New Roman" w:hAnsi="Times New Roman"/>
          <w:b/>
          <w:i/>
          <w:sz w:val="20"/>
          <w:szCs w:val="20"/>
        </w:rPr>
        <w:t xml:space="preserve">} </w:t>
      </w:r>
      <w:r w:rsidR="001050C6">
        <w:rPr>
          <w:rFonts w:ascii="Times New Roman" w:hAnsi="Times New Roman"/>
          <w:b/>
          <w:i/>
          <w:sz w:val="20"/>
          <w:szCs w:val="20"/>
        </w:rPr>
        <w:t xml:space="preserve">are </w:t>
      </w:r>
      <w:r w:rsidRPr="001050C6">
        <w:rPr>
          <w:rFonts w:ascii="Times New Roman" w:hAnsi="Times New Roman"/>
          <w:b/>
          <w:i/>
          <w:sz w:val="20"/>
          <w:szCs w:val="20"/>
        </w:rPr>
        <w:t xml:space="preserve">given </w:t>
      </w:r>
      <w:r w:rsidR="006B2A37" w:rsidRPr="001050C6">
        <w:rPr>
          <w:rFonts w:ascii="Times New Roman" w:hAnsi="Times New Roman"/>
          <w:b/>
          <w:i/>
          <w:sz w:val="20"/>
          <w:szCs w:val="20"/>
        </w:rPr>
        <w:t xml:space="preserve">in the following </w:t>
      </w:r>
      <w:r w:rsidR="006B2A37" w:rsidRPr="001050C6">
        <w:rPr>
          <w:rFonts w:ascii="Times New Roman" w:hAnsi="Times New Roman" w:hint="eastAsia"/>
          <w:b/>
          <w:i/>
          <w:sz w:val="20"/>
          <w:szCs w:val="20"/>
        </w:rPr>
        <w:t>T</w:t>
      </w:r>
      <w:r w:rsidR="006B2A37" w:rsidRPr="001050C6">
        <w:rPr>
          <w:rFonts w:ascii="Times New Roman" w:hAnsi="Times New Roman"/>
          <w:b/>
          <w:i/>
          <w:sz w:val="20"/>
          <w:szCs w:val="20"/>
        </w:rPr>
        <w:t>able</w:t>
      </w:r>
      <w:r w:rsidRPr="001050C6">
        <w:rPr>
          <w:rFonts w:ascii="Times New Roman" w:hAnsi="Times New Roman" w:hint="eastAsia"/>
          <w:b/>
          <w:i/>
          <w:sz w:val="20"/>
          <w:szCs w:val="20"/>
        </w:rPr>
        <w:t>-</w:t>
      </w:r>
      <w:r w:rsidRPr="001050C6">
        <w:rPr>
          <w:rFonts w:ascii="Times New Roman" w:hAnsi="Times New Roman"/>
          <w:b/>
          <w:i/>
          <w:sz w:val="20"/>
          <w:szCs w:val="20"/>
        </w:rPr>
        <w:t>7.</w:t>
      </w:r>
      <w:r w:rsidR="00642E54" w:rsidRPr="001050C6">
        <w:rPr>
          <w:rFonts w:ascii="Times New Roman" w:hAnsi="Times New Roman"/>
          <w:b/>
          <w:i/>
          <w:sz w:val="20"/>
          <w:szCs w:val="20"/>
        </w:rPr>
        <w:t xml:space="preserve"> </w:t>
      </w:r>
      <w:r w:rsidR="001050C6" w:rsidRPr="001050C6">
        <w:rPr>
          <w:rFonts w:ascii="Times New Roman" w:hAnsi="Times New Roman"/>
          <w:b/>
          <w:i/>
          <w:sz w:val="20"/>
          <w:szCs w:val="20"/>
        </w:rPr>
        <w:t>UE does not adjust the corresponding PUSCH transmission in the subframe n+ k</w:t>
      </w:r>
      <w:r w:rsidR="001050C6" w:rsidRPr="001050C6">
        <w:rPr>
          <w:rFonts w:ascii="Times New Roman" w:hAnsi="Times New Roman"/>
          <w:b/>
          <w:i/>
          <w:sz w:val="20"/>
          <w:szCs w:val="20"/>
          <w:vertAlign w:val="subscript"/>
        </w:rPr>
        <w:t>1</w:t>
      </w:r>
      <w:r w:rsidR="001050C6" w:rsidRPr="001050C6">
        <w:rPr>
          <w:rFonts w:ascii="Times New Roman" w:hAnsi="Times New Roman"/>
          <w:b/>
          <w:i/>
          <w:sz w:val="20"/>
          <w:szCs w:val="20"/>
        </w:rPr>
        <w:t xml:space="preserve"> or n+k</w:t>
      </w:r>
      <w:r w:rsidR="001050C6" w:rsidRPr="001050C6">
        <w:rPr>
          <w:rFonts w:ascii="Times New Roman" w:hAnsi="Times New Roman"/>
          <w:b/>
          <w:i/>
          <w:sz w:val="20"/>
          <w:szCs w:val="20"/>
          <w:vertAlign w:val="subscript"/>
        </w:rPr>
        <w:t>2</w:t>
      </w:r>
      <w:r w:rsidR="001050C6" w:rsidRPr="001050C6">
        <w:rPr>
          <w:rFonts w:ascii="Times New Roman" w:hAnsi="Times New Roman"/>
          <w:b/>
          <w:i/>
          <w:sz w:val="20"/>
          <w:szCs w:val="20"/>
        </w:rPr>
        <w:t xml:space="preserve"> if the corresponding subframe is not a UL subframe or special subframe with special subframe configuration 10. </w:t>
      </w:r>
    </w:p>
    <w:p w:rsidR="00485C8B" w:rsidRPr="005F7037" w:rsidRDefault="005F7037" w:rsidP="005F7037">
      <w:pPr>
        <w:pStyle w:val="ad"/>
        <w:jc w:val="center"/>
        <w:rPr>
          <w:b w:val="0"/>
          <w:lang w:eastAsia="zh-CN"/>
        </w:rPr>
      </w:pPr>
      <w:r w:rsidRPr="005F7037">
        <w:rPr>
          <w:b w:val="0"/>
        </w:rPr>
        <w:t>Table-</w:t>
      </w:r>
      <w:r w:rsidR="00B91776" w:rsidRPr="005F7037">
        <w:rPr>
          <w:b w:val="0"/>
        </w:rPr>
        <w:fldChar w:fldCharType="begin"/>
      </w:r>
      <w:r w:rsidRPr="005F7037">
        <w:rPr>
          <w:b w:val="0"/>
        </w:rPr>
        <w:instrText xml:space="preserve"> SEQ Table- \* ARABIC </w:instrText>
      </w:r>
      <w:r w:rsidR="00B91776" w:rsidRPr="005F7037">
        <w:rPr>
          <w:b w:val="0"/>
        </w:rPr>
        <w:fldChar w:fldCharType="separate"/>
      </w:r>
      <w:r w:rsidRPr="005F7037">
        <w:rPr>
          <w:b w:val="0"/>
          <w:noProof/>
        </w:rPr>
        <w:t>7</w:t>
      </w:r>
      <w:r w:rsidR="00B91776" w:rsidRPr="005F7037">
        <w:rPr>
          <w:b w:val="0"/>
        </w:rPr>
        <w:fldChar w:fldCharType="end"/>
      </w:r>
      <w:r w:rsidRPr="005F7037">
        <w:rPr>
          <w:rFonts w:hint="eastAsia"/>
          <w:b w:val="0"/>
          <w:lang w:eastAsia="zh-CN"/>
        </w:rPr>
        <w:t xml:space="preserve">: </w:t>
      </w:r>
      <w:r w:rsidRPr="005F7037">
        <w:rPr>
          <w:b w:val="0"/>
          <w:lang w:eastAsia="zh-CN"/>
        </w:rPr>
        <w:t>Timing {</w:t>
      </w:r>
      <w:r w:rsidRPr="005F7037">
        <w:rPr>
          <w:b w:val="0"/>
        </w:rPr>
        <w:t>k</w:t>
      </w:r>
      <w:r w:rsidRPr="005F7037">
        <w:rPr>
          <w:b w:val="0"/>
          <w:vertAlign w:val="subscript"/>
        </w:rPr>
        <w:t>1</w:t>
      </w:r>
      <w:r w:rsidRPr="005F7037">
        <w:rPr>
          <w:b w:val="0"/>
        </w:rPr>
        <w:t>, k</w:t>
      </w:r>
      <w:r w:rsidRPr="005F7037">
        <w:rPr>
          <w:b w:val="0"/>
          <w:vertAlign w:val="subscript"/>
        </w:rPr>
        <w:t>2</w:t>
      </w:r>
      <w:r w:rsidRPr="005F7037">
        <w:rPr>
          <w:b w:val="0"/>
          <w:lang w:eastAsia="zh-CN"/>
        </w:rPr>
        <w:t>} of grant-to-PUSCH in UL/DL configurations 0 and 6</w:t>
      </w:r>
    </w:p>
    <w:tbl>
      <w:tblPr>
        <w:tblW w:w="0" w:type="auto"/>
        <w:jc w:val="center"/>
        <w:tblCellMar>
          <w:left w:w="0" w:type="dxa"/>
          <w:right w:w="0" w:type="dxa"/>
        </w:tblCellMar>
        <w:tblLook w:val="04A0"/>
      </w:tblPr>
      <w:tblGrid>
        <w:gridCol w:w="2466"/>
        <w:gridCol w:w="538"/>
        <w:gridCol w:w="538"/>
        <w:gridCol w:w="388"/>
        <w:gridCol w:w="388"/>
        <w:gridCol w:w="388"/>
        <w:gridCol w:w="538"/>
        <w:gridCol w:w="538"/>
        <w:gridCol w:w="388"/>
        <w:gridCol w:w="388"/>
        <w:gridCol w:w="538"/>
      </w:tblGrid>
      <w:tr w:rsidR="005F7037" w:rsidRPr="005F7037" w:rsidTr="005D3D9B">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 xml:space="preserve">TDD UL/DL configuration </w:t>
            </w:r>
          </w:p>
        </w:tc>
        <w:tc>
          <w:tcPr>
            <w:tcW w:w="0" w:type="auto"/>
            <w:gridSpan w:val="10"/>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Subframe number n</w:t>
            </w:r>
            <w:r w:rsidRPr="005F7037">
              <w:rPr>
                <w:rFonts w:ascii="Times New Roman" w:eastAsia="Malgun Gothic" w:hAnsi="Times New Roman"/>
                <w:snapToGrid w:val="0"/>
                <w:color w:val="000000"/>
                <w:sz w:val="20"/>
                <w:szCs w:val="20"/>
                <w:lang w:eastAsia="ko-KR"/>
              </w:rPr>
              <w:t xml:space="preserve"> </w:t>
            </w:r>
          </w:p>
        </w:tc>
      </w:tr>
      <w:tr w:rsidR="005F7037" w:rsidRPr="005F7037" w:rsidTr="005D3D9B">
        <w:trPr>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EAEAEA"/>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0</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1</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2</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5</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7</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8</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9</w:t>
            </w:r>
            <w:r w:rsidRPr="005F7037">
              <w:rPr>
                <w:rFonts w:ascii="Times New Roman" w:eastAsia="Malgun Gothic" w:hAnsi="Times New Roman"/>
                <w:snapToGrid w:val="0"/>
                <w:color w:val="000000"/>
                <w:sz w:val="20"/>
                <w:szCs w:val="20"/>
                <w:lang w:eastAsia="ko-KR"/>
              </w:rPr>
              <w:t xml:space="preserve"> </w:t>
            </w:r>
          </w:p>
        </w:tc>
      </w:tr>
      <w:tr w:rsidR="005F7037" w:rsidRPr="005F7037" w:rsidTr="00E759F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lastRenderedPageBreak/>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3,4</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5,6</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3,4</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5,6</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r>
      <w:tr w:rsidR="005F7037" w:rsidRPr="005F7037" w:rsidTr="00E759F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Malgun Gothic" w:hAnsi="Times New Roman"/>
                <w:snapToGrid w:val="0"/>
                <w:color w:val="000000"/>
                <w:sz w:val="20"/>
                <w:szCs w:val="20"/>
              </w:rPr>
            </w:pPr>
            <w:r w:rsidRPr="005F7037">
              <w:rPr>
                <w:rFonts w:ascii="Times New Roman" w:eastAsia="Malgun Gothic" w:hAnsi="Times New Roman"/>
                <w:snapToGrid w:val="0"/>
                <w:color w:val="000000"/>
                <w:sz w:val="20"/>
                <w:szCs w:val="20"/>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3,4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5,6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3,6</w:t>
            </w:r>
            <w:r w:rsidRPr="005F7037">
              <w:rPr>
                <w:rFonts w:ascii="Times New Roman" w:eastAsia="Gulim" w:hAnsi="Times New Roman"/>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5,6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3,4 </w:t>
            </w:r>
          </w:p>
        </w:tc>
      </w:tr>
    </w:tbl>
    <w:p w:rsidR="00EF0745" w:rsidRPr="00C275B9" w:rsidRDefault="008C130B" w:rsidP="00C275B9">
      <w:pPr>
        <w:spacing w:before="120" w:after="120" w:line="240" w:lineRule="auto"/>
        <w:jc w:val="both"/>
        <w:rPr>
          <w:rFonts w:ascii="Times New Roman" w:hAnsi="Times New Roman"/>
          <w:sz w:val="20"/>
          <w:szCs w:val="20"/>
          <w:lang w:val="en-GB"/>
        </w:rPr>
      </w:pPr>
      <w:r>
        <w:rPr>
          <w:rFonts w:ascii="Times New Roman" w:hAnsi="Times New Roman"/>
          <w:sz w:val="20"/>
          <w:szCs w:val="20"/>
          <w:lang w:val="en-GB"/>
        </w:rPr>
        <w:t xml:space="preserve">Table-8 lists the UL HARQ numbers for all TDD UL/DL configurations and </w:t>
      </w:r>
      <w:r w:rsidR="00C275B9">
        <w:rPr>
          <w:rFonts w:ascii="Times New Roman" w:hAnsi="Times New Roman"/>
          <w:sz w:val="20"/>
          <w:szCs w:val="20"/>
          <w:lang w:val="en-GB"/>
        </w:rPr>
        <w:t xml:space="preserve">all special subframe configurations. </w:t>
      </w:r>
    </w:p>
    <w:p w:rsidR="00306118" w:rsidRPr="00B40AAF" w:rsidRDefault="00306118" w:rsidP="00C275B9">
      <w:pPr>
        <w:pStyle w:val="ad"/>
        <w:jc w:val="center"/>
        <w:rPr>
          <w:b w:val="0"/>
          <w:lang w:eastAsia="zh-CN"/>
        </w:rPr>
      </w:pPr>
      <w:bookmarkStart w:id="4" w:name="_Ref458005788"/>
      <w:r w:rsidRPr="00B40AAF">
        <w:rPr>
          <w:b w:val="0"/>
        </w:rPr>
        <w:t>Table-</w:t>
      </w:r>
      <w:r w:rsidR="00B91776" w:rsidRPr="00B40AAF">
        <w:rPr>
          <w:b w:val="0"/>
        </w:rPr>
        <w:fldChar w:fldCharType="begin"/>
      </w:r>
      <w:r w:rsidRPr="00B40AAF">
        <w:rPr>
          <w:b w:val="0"/>
        </w:rPr>
        <w:instrText xml:space="preserve"> SEQ Table- \* ARABIC </w:instrText>
      </w:r>
      <w:r w:rsidR="00B91776" w:rsidRPr="00B40AAF">
        <w:rPr>
          <w:b w:val="0"/>
        </w:rPr>
        <w:fldChar w:fldCharType="separate"/>
      </w:r>
      <w:r w:rsidR="008C130B">
        <w:rPr>
          <w:b w:val="0"/>
          <w:noProof/>
        </w:rPr>
        <w:t>8</w:t>
      </w:r>
      <w:r w:rsidR="00B91776" w:rsidRPr="00B40AAF">
        <w:rPr>
          <w:b w:val="0"/>
        </w:rPr>
        <w:fldChar w:fldCharType="end"/>
      </w:r>
      <w:bookmarkEnd w:id="4"/>
      <w:r w:rsidRPr="00B40AAF">
        <w:rPr>
          <w:rFonts w:hint="eastAsia"/>
          <w:b w:val="0"/>
          <w:lang w:eastAsia="zh-CN"/>
        </w:rPr>
        <w:t xml:space="preserve">: </w:t>
      </w:r>
      <w:r w:rsidRPr="00B40AAF">
        <w:rPr>
          <w:rFonts w:hint="eastAsia"/>
          <w:b w:val="0"/>
        </w:rPr>
        <w:t xml:space="preserve">Number of </w:t>
      </w:r>
      <w:r>
        <w:rPr>
          <w:rFonts w:hint="eastAsia"/>
          <w:b w:val="0"/>
          <w:lang w:eastAsia="zh-CN"/>
        </w:rPr>
        <w:t>U</w:t>
      </w:r>
      <w:r w:rsidRPr="00B40AAF">
        <w:rPr>
          <w:rFonts w:hint="eastAsia"/>
          <w:b w:val="0"/>
        </w:rPr>
        <w:t>L HARQ process</w:t>
      </w:r>
      <w:r w:rsidR="002B6186">
        <w:rPr>
          <w:b w:val="0"/>
        </w:rPr>
        <w: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090"/>
        <w:gridCol w:w="1356"/>
      </w:tblGrid>
      <w:tr w:rsidR="00306118" w:rsidRPr="00E9040D" w:rsidTr="005D3D9B">
        <w:trPr>
          <w:cantSplit/>
          <w:jc w:val="center"/>
        </w:trPr>
        <w:tc>
          <w:tcPr>
            <w:tcW w:w="0" w:type="auto"/>
            <w:vMerge w:val="restart"/>
            <w:shd w:val="clear" w:color="auto" w:fill="EAEAEA"/>
            <w:vAlign w:val="center"/>
          </w:tcPr>
          <w:p w:rsidR="00306118" w:rsidRPr="00E9040D" w:rsidRDefault="00306118" w:rsidP="004234A2">
            <w:pPr>
              <w:pStyle w:val="TAH"/>
            </w:pPr>
            <w:r w:rsidRPr="00E9040D">
              <w:t>UL/DL</w:t>
            </w:r>
          </w:p>
          <w:p w:rsidR="00306118" w:rsidRPr="00E9040D" w:rsidRDefault="00306118" w:rsidP="004234A2">
            <w:pPr>
              <w:pStyle w:val="TAH"/>
            </w:pPr>
            <w:r w:rsidRPr="00E9040D">
              <w:t>Configuration</w:t>
            </w:r>
          </w:p>
        </w:tc>
        <w:tc>
          <w:tcPr>
            <w:tcW w:w="2446" w:type="dxa"/>
            <w:gridSpan w:val="2"/>
            <w:shd w:val="clear" w:color="auto" w:fill="EAEAEA"/>
            <w:vAlign w:val="center"/>
          </w:tcPr>
          <w:p w:rsidR="00306118" w:rsidRPr="00060DD1" w:rsidRDefault="001B0271" w:rsidP="004234A2">
            <w:pPr>
              <w:pStyle w:val="TAH"/>
              <w:rPr>
                <w:lang w:eastAsia="zh-CN"/>
              </w:rPr>
            </w:pPr>
            <w:r>
              <w:rPr>
                <w:rFonts w:cs="Arial" w:hint="eastAsia"/>
                <w:i/>
                <w:sz w:val="20"/>
                <w:lang w:eastAsia="zh-CN"/>
              </w:rPr>
              <w:t>special subframe configuration</w:t>
            </w:r>
          </w:p>
        </w:tc>
      </w:tr>
      <w:tr w:rsidR="00E75B8B" w:rsidRPr="00E9040D" w:rsidTr="005D3D9B">
        <w:trPr>
          <w:cantSplit/>
          <w:jc w:val="center"/>
        </w:trPr>
        <w:tc>
          <w:tcPr>
            <w:tcW w:w="0" w:type="auto"/>
            <w:vMerge/>
            <w:shd w:val="clear" w:color="auto" w:fill="EAEAEA"/>
            <w:vAlign w:val="center"/>
          </w:tcPr>
          <w:p w:rsidR="00E75B8B" w:rsidRPr="00E9040D" w:rsidRDefault="00E75B8B" w:rsidP="004234A2">
            <w:pPr>
              <w:pStyle w:val="TAH"/>
            </w:pPr>
          </w:p>
        </w:tc>
        <w:tc>
          <w:tcPr>
            <w:tcW w:w="1090" w:type="dxa"/>
            <w:shd w:val="clear" w:color="auto" w:fill="EAEAEA"/>
            <w:vAlign w:val="center"/>
          </w:tcPr>
          <w:p w:rsidR="00E75B8B" w:rsidRPr="00E9040D" w:rsidRDefault="001B0271" w:rsidP="004234A2">
            <w:pPr>
              <w:pStyle w:val="TAH"/>
              <w:rPr>
                <w:lang w:eastAsia="zh-CN"/>
              </w:rPr>
            </w:pPr>
            <w:r>
              <w:rPr>
                <w:rFonts w:hint="eastAsia"/>
                <w:lang w:eastAsia="zh-CN"/>
              </w:rPr>
              <w:t>0-9</w:t>
            </w:r>
          </w:p>
        </w:tc>
        <w:tc>
          <w:tcPr>
            <w:tcW w:w="1356" w:type="dxa"/>
            <w:shd w:val="clear" w:color="auto" w:fill="EAEAEA"/>
            <w:vAlign w:val="center"/>
          </w:tcPr>
          <w:p w:rsidR="00E75B8B" w:rsidRPr="00E9040D" w:rsidRDefault="001B0271" w:rsidP="00863C3F">
            <w:pPr>
              <w:pStyle w:val="TAH"/>
              <w:rPr>
                <w:lang w:eastAsia="zh-CN"/>
              </w:rPr>
            </w:pPr>
            <w:r>
              <w:rPr>
                <w:rFonts w:hint="eastAsia"/>
                <w:lang w:eastAsia="zh-CN"/>
              </w:rPr>
              <w:t>10</w:t>
            </w:r>
          </w:p>
        </w:tc>
      </w:tr>
      <w:tr w:rsidR="001B0271" w:rsidRPr="000B16BE" w:rsidTr="00E75B8B">
        <w:trPr>
          <w:cantSplit/>
          <w:jc w:val="center"/>
        </w:trPr>
        <w:tc>
          <w:tcPr>
            <w:tcW w:w="0" w:type="auto"/>
            <w:vAlign w:val="center"/>
          </w:tcPr>
          <w:p w:rsidR="001B0271" w:rsidRPr="00E9040D" w:rsidRDefault="001B0271" w:rsidP="004234A2">
            <w:pPr>
              <w:pStyle w:val="TAC"/>
            </w:pPr>
            <w:r w:rsidRPr="00E9040D">
              <w:t>0</w:t>
            </w:r>
          </w:p>
        </w:tc>
        <w:tc>
          <w:tcPr>
            <w:tcW w:w="1090" w:type="dxa"/>
            <w:vAlign w:val="center"/>
          </w:tcPr>
          <w:p w:rsidR="001B0271" w:rsidRPr="00E9040D" w:rsidRDefault="001B0271" w:rsidP="004234A2">
            <w:pPr>
              <w:pStyle w:val="TAC"/>
              <w:rPr>
                <w:lang w:eastAsia="zh-CN"/>
              </w:rPr>
            </w:pPr>
            <w:r>
              <w:rPr>
                <w:rFonts w:hint="eastAsia"/>
                <w:lang w:eastAsia="zh-CN"/>
              </w:rPr>
              <w:t>5</w:t>
            </w:r>
          </w:p>
        </w:tc>
        <w:tc>
          <w:tcPr>
            <w:tcW w:w="1356" w:type="dxa"/>
            <w:vAlign w:val="center"/>
          </w:tcPr>
          <w:p w:rsidR="001B0271" w:rsidRPr="00E9040D" w:rsidRDefault="001B0271" w:rsidP="00863C3F">
            <w:pPr>
              <w:pStyle w:val="TAC"/>
              <w:rPr>
                <w:lang w:eastAsia="zh-CN"/>
              </w:rPr>
            </w:pPr>
            <w:r>
              <w:rPr>
                <w:rFonts w:hint="eastAsia"/>
                <w:lang w:eastAsia="zh-CN"/>
              </w:rPr>
              <w:t>7</w:t>
            </w:r>
          </w:p>
        </w:tc>
      </w:tr>
      <w:tr w:rsidR="001B0271" w:rsidRPr="00E9040D" w:rsidTr="00E75B8B">
        <w:trPr>
          <w:cantSplit/>
          <w:jc w:val="center"/>
        </w:trPr>
        <w:tc>
          <w:tcPr>
            <w:tcW w:w="0" w:type="auto"/>
            <w:vAlign w:val="center"/>
          </w:tcPr>
          <w:p w:rsidR="001B0271" w:rsidRPr="00E9040D" w:rsidRDefault="001B0271" w:rsidP="004234A2">
            <w:pPr>
              <w:pStyle w:val="TAC"/>
            </w:pPr>
            <w:r w:rsidRPr="00E9040D">
              <w:t>1</w:t>
            </w:r>
          </w:p>
        </w:tc>
        <w:tc>
          <w:tcPr>
            <w:tcW w:w="1090" w:type="dxa"/>
            <w:vAlign w:val="center"/>
          </w:tcPr>
          <w:p w:rsidR="001B0271" w:rsidRPr="00E9040D" w:rsidRDefault="001B0271" w:rsidP="004234A2">
            <w:pPr>
              <w:pStyle w:val="TAC"/>
              <w:rPr>
                <w:lang w:eastAsia="zh-CN"/>
              </w:rPr>
            </w:pPr>
            <w:r>
              <w:rPr>
                <w:rFonts w:hint="eastAsia"/>
                <w:lang w:eastAsia="zh-CN"/>
              </w:rPr>
              <w:t>3</w:t>
            </w:r>
          </w:p>
        </w:tc>
        <w:tc>
          <w:tcPr>
            <w:tcW w:w="1356" w:type="dxa"/>
            <w:vAlign w:val="center"/>
          </w:tcPr>
          <w:p w:rsidR="001B0271" w:rsidRPr="00E9040D" w:rsidRDefault="00EA35EB" w:rsidP="00863C3F">
            <w:pPr>
              <w:pStyle w:val="TAC"/>
              <w:rPr>
                <w:lang w:eastAsia="zh-CN"/>
              </w:rPr>
            </w:pPr>
            <w:r>
              <w:rPr>
                <w:rFonts w:hint="eastAsia"/>
                <w:lang w:eastAsia="zh-CN"/>
              </w:rPr>
              <w:t>4</w:t>
            </w:r>
          </w:p>
        </w:tc>
      </w:tr>
      <w:tr w:rsidR="001B0271" w:rsidRPr="00E9040D" w:rsidTr="00E75B8B">
        <w:trPr>
          <w:cantSplit/>
          <w:jc w:val="center"/>
        </w:trPr>
        <w:tc>
          <w:tcPr>
            <w:tcW w:w="0" w:type="auto"/>
            <w:vAlign w:val="center"/>
          </w:tcPr>
          <w:p w:rsidR="001B0271" w:rsidRPr="00E9040D" w:rsidRDefault="001B0271" w:rsidP="004234A2">
            <w:pPr>
              <w:pStyle w:val="TAC"/>
            </w:pPr>
            <w:r w:rsidRPr="00E9040D">
              <w:t>2</w:t>
            </w:r>
          </w:p>
        </w:tc>
        <w:tc>
          <w:tcPr>
            <w:tcW w:w="1090" w:type="dxa"/>
            <w:vAlign w:val="center"/>
          </w:tcPr>
          <w:p w:rsidR="001B0271" w:rsidRPr="00E9040D" w:rsidRDefault="001B0271" w:rsidP="004234A2">
            <w:pPr>
              <w:pStyle w:val="TAC"/>
              <w:rPr>
                <w:lang w:eastAsia="zh-CN"/>
              </w:rPr>
            </w:pPr>
            <w:r>
              <w:rPr>
                <w:rFonts w:hint="eastAsia"/>
                <w:lang w:eastAsia="zh-CN"/>
              </w:rPr>
              <w:t>2</w:t>
            </w:r>
          </w:p>
        </w:tc>
        <w:tc>
          <w:tcPr>
            <w:tcW w:w="1356" w:type="dxa"/>
            <w:vAlign w:val="center"/>
          </w:tcPr>
          <w:p w:rsidR="001B0271" w:rsidRPr="00E9040D" w:rsidRDefault="00EA35EB" w:rsidP="00863C3F">
            <w:pPr>
              <w:pStyle w:val="TAC"/>
              <w:rPr>
                <w:lang w:eastAsia="zh-CN"/>
              </w:rPr>
            </w:pPr>
            <w:r>
              <w:rPr>
                <w:rFonts w:hint="eastAsia"/>
                <w:lang w:eastAsia="zh-CN"/>
              </w:rPr>
              <w:t>3</w:t>
            </w:r>
          </w:p>
        </w:tc>
      </w:tr>
      <w:tr w:rsidR="001B0271" w:rsidRPr="00E9040D" w:rsidTr="00E75B8B">
        <w:trPr>
          <w:cantSplit/>
          <w:jc w:val="center"/>
        </w:trPr>
        <w:tc>
          <w:tcPr>
            <w:tcW w:w="0" w:type="auto"/>
            <w:vAlign w:val="center"/>
          </w:tcPr>
          <w:p w:rsidR="001B0271" w:rsidRPr="00E9040D" w:rsidRDefault="001B0271" w:rsidP="004234A2">
            <w:pPr>
              <w:pStyle w:val="TAC"/>
            </w:pPr>
            <w:r w:rsidRPr="00E9040D">
              <w:t>3</w:t>
            </w:r>
          </w:p>
        </w:tc>
        <w:tc>
          <w:tcPr>
            <w:tcW w:w="1090" w:type="dxa"/>
            <w:vAlign w:val="center"/>
          </w:tcPr>
          <w:p w:rsidR="001B0271" w:rsidRPr="00E9040D" w:rsidRDefault="001B0271" w:rsidP="004234A2">
            <w:pPr>
              <w:pStyle w:val="TAC"/>
              <w:rPr>
                <w:lang w:eastAsia="zh-CN"/>
              </w:rPr>
            </w:pPr>
            <w:r>
              <w:rPr>
                <w:rFonts w:hint="eastAsia"/>
                <w:lang w:eastAsia="zh-CN"/>
              </w:rPr>
              <w:t>3</w:t>
            </w:r>
          </w:p>
        </w:tc>
        <w:tc>
          <w:tcPr>
            <w:tcW w:w="1356" w:type="dxa"/>
            <w:vAlign w:val="center"/>
          </w:tcPr>
          <w:p w:rsidR="001B0271" w:rsidRPr="00E9040D" w:rsidRDefault="001B0271" w:rsidP="00863C3F">
            <w:pPr>
              <w:pStyle w:val="TAC"/>
              <w:rPr>
                <w:lang w:eastAsia="zh-CN"/>
              </w:rPr>
            </w:pPr>
            <w:r>
              <w:rPr>
                <w:rFonts w:hint="eastAsia"/>
                <w:lang w:eastAsia="zh-CN"/>
              </w:rPr>
              <w:t>4</w:t>
            </w:r>
          </w:p>
        </w:tc>
      </w:tr>
      <w:tr w:rsidR="001B0271" w:rsidRPr="00E9040D" w:rsidTr="00E75B8B">
        <w:trPr>
          <w:cantSplit/>
          <w:jc w:val="center"/>
        </w:trPr>
        <w:tc>
          <w:tcPr>
            <w:tcW w:w="0" w:type="auto"/>
            <w:vAlign w:val="center"/>
          </w:tcPr>
          <w:p w:rsidR="001B0271" w:rsidRPr="00E9040D" w:rsidRDefault="001B0271" w:rsidP="004234A2">
            <w:pPr>
              <w:pStyle w:val="TAC"/>
            </w:pPr>
            <w:r w:rsidRPr="00E9040D">
              <w:t>4</w:t>
            </w:r>
          </w:p>
        </w:tc>
        <w:tc>
          <w:tcPr>
            <w:tcW w:w="1090" w:type="dxa"/>
            <w:vAlign w:val="center"/>
          </w:tcPr>
          <w:p w:rsidR="001B0271" w:rsidRPr="00E9040D" w:rsidRDefault="001B0271" w:rsidP="004234A2">
            <w:pPr>
              <w:pStyle w:val="TAC"/>
              <w:rPr>
                <w:lang w:eastAsia="zh-CN"/>
              </w:rPr>
            </w:pPr>
            <w:r>
              <w:rPr>
                <w:rFonts w:hint="eastAsia"/>
                <w:lang w:eastAsia="zh-CN"/>
              </w:rPr>
              <w:t>2</w:t>
            </w:r>
          </w:p>
        </w:tc>
        <w:tc>
          <w:tcPr>
            <w:tcW w:w="1356" w:type="dxa"/>
            <w:vAlign w:val="center"/>
          </w:tcPr>
          <w:p w:rsidR="001B0271" w:rsidRPr="00E9040D" w:rsidRDefault="001B0271" w:rsidP="00863C3F">
            <w:pPr>
              <w:pStyle w:val="TAC"/>
              <w:rPr>
                <w:lang w:eastAsia="zh-CN"/>
              </w:rPr>
            </w:pPr>
            <w:r>
              <w:rPr>
                <w:rFonts w:hint="eastAsia"/>
                <w:lang w:eastAsia="zh-CN"/>
              </w:rPr>
              <w:t>3</w:t>
            </w:r>
          </w:p>
        </w:tc>
      </w:tr>
      <w:tr w:rsidR="001B0271" w:rsidRPr="00E9040D" w:rsidTr="00E75B8B">
        <w:trPr>
          <w:cantSplit/>
          <w:jc w:val="center"/>
        </w:trPr>
        <w:tc>
          <w:tcPr>
            <w:tcW w:w="0" w:type="auto"/>
            <w:vAlign w:val="center"/>
          </w:tcPr>
          <w:p w:rsidR="001B0271" w:rsidRPr="00E9040D" w:rsidRDefault="001B0271" w:rsidP="004234A2">
            <w:pPr>
              <w:pStyle w:val="TAC"/>
            </w:pPr>
            <w:r w:rsidRPr="00E9040D">
              <w:t>5</w:t>
            </w:r>
          </w:p>
        </w:tc>
        <w:tc>
          <w:tcPr>
            <w:tcW w:w="1090" w:type="dxa"/>
            <w:vAlign w:val="center"/>
          </w:tcPr>
          <w:p w:rsidR="001B0271" w:rsidRPr="00E9040D" w:rsidRDefault="001B0271" w:rsidP="004234A2">
            <w:pPr>
              <w:pStyle w:val="TAC"/>
              <w:rPr>
                <w:lang w:eastAsia="zh-CN"/>
              </w:rPr>
            </w:pPr>
            <w:r>
              <w:rPr>
                <w:rFonts w:hint="eastAsia"/>
                <w:lang w:eastAsia="zh-CN"/>
              </w:rPr>
              <w:t>1</w:t>
            </w:r>
          </w:p>
        </w:tc>
        <w:tc>
          <w:tcPr>
            <w:tcW w:w="1356" w:type="dxa"/>
            <w:vAlign w:val="center"/>
          </w:tcPr>
          <w:p w:rsidR="001B0271" w:rsidRPr="00E9040D" w:rsidRDefault="001B0271" w:rsidP="00863C3F">
            <w:pPr>
              <w:pStyle w:val="TAC"/>
              <w:rPr>
                <w:lang w:eastAsia="zh-CN"/>
              </w:rPr>
            </w:pPr>
            <w:r>
              <w:rPr>
                <w:rFonts w:hint="eastAsia"/>
                <w:lang w:eastAsia="zh-CN"/>
              </w:rPr>
              <w:t>2</w:t>
            </w:r>
          </w:p>
        </w:tc>
      </w:tr>
      <w:tr w:rsidR="001B0271" w:rsidRPr="00E9040D" w:rsidTr="00E75B8B">
        <w:trPr>
          <w:cantSplit/>
          <w:jc w:val="center"/>
        </w:trPr>
        <w:tc>
          <w:tcPr>
            <w:tcW w:w="0" w:type="auto"/>
            <w:vAlign w:val="center"/>
          </w:tcPr>
          <w:p w:rsidR="001B0271" w:rsidRPr="00E9040D" w:rsidRDefault="001B0271" w:rsidP="004234A2">
            <w:pPr>
              <w:pStyle w:val="TAC"/>
            </w:pPr>
            <w:r w:rsidRPr="00E9040D">
              <w:t>6</w:t>
            </w:r>
          </w:p>
        </w:tc>
        <w:tc>
          <w:tcPr>
            <w:tcW w:w="1090" w:type="dxa"/>
            <w:vAlign w:val="center"/>
          </w:tcPr>
          <w:p w:rsidR="001B0271" w:rsidRPr="00E9040D" w:rsidRDefault="001B0271" w:rsidP="004234A2">
            <w:pPr>
              <w:pStyle w:val="TAC"/>
              <w:rPr>
                <w:lang w:eastAsia="zh-CN"/>
              </w:rPr>
            </w:pPr>
            <w:r>
              <w:rPr>
                <w:rFonts w:hint="eastAsia"/>
                <w:lang w:eastAsia="zh-CN"/>
              </w:rPr>
              <w:t>4</w:t>
            </w:r>
          </w:p>
        </w:tc>
        <w:tc>
          <w:tcPr>
            <w:tcW w:w="1356" w:type="dxa"/>
            <w:vAlign w:val="center"/>
          </w:tcPr>
          <w:p w:rsidR="001B0271" w:rsidRPr="00E9040D" w:rsidRDefault="008F0DFE" w:rsidP="008F0DFE">
            <w:pPr>
              <w:pStyle w:val="TAC"/>
              <w:rPr>
                <w:lang w:eastAsia="zh-CN"/>
              </w:rPr>
            </w:pPr>
            <w:r>
              <w:rPr>
                <w:rFonts w:hint="eastAsia"/>
                <w:lang w:eastAsia="zh-CN"/>
              </w:rPr>
              <w:t>6</w:t>
            </w:r>
          </w:p>
        </w:tc>
      </w:tr>
    </w:tbl>
    <w:p w:rsidR="0006474F" w:rsidRPr="00CC0F6C" w:rsidRDefault="0006474F" w:rsidP="00CC0F6C">
      <w:pPr>
        <w:pStyle w:val="1"/>
        <w:keepNext/>
        <w:keepLines/>
        <w:widowControl/>
        <w:pBdr>
          <w:top w:val="single" w:sz="12" w:space="3" w:color="auto"/>
        </w:pBdr>
        <w:tabs>
          <w:tab w:val="num" w:pos="425"/>
        </w:tabs>
        <w:overflowPunct w:val="0"/>
        <w:spacing w:before="240" w:after="180"/>
        <w:textAlignment w:val="baseline"/>
        <w:rPr>
          <w:rFonts w:eastAsiaTheme="minorEastAsia"/>
          <w:lang w:val="en-US"/>
        </w:rPr>
      </w:pPr>
      <w:r w:rsidRPr="00CC0F6C">
        <w:rPr>
          <w:rFonts w:eastAsiaTheme="minorEastAsia" w:hint="eastAsia"/>
          <w:lang w:val="en-US"/>
        </w:rPr>
        <w:t>Conclusion</w:t>
      </w:r>
    </w:p>
    <w:p w:rsidR="007676F1" w:rsidRDefault="00FB3E99" w:rsidP="006008BD">
      <w:pPr>
        <w:spacing w:before="120" w:after="120" w:line="240" w:lineRule="auto"/>
        <w:jc w:val="both"/>
        <w:rPr>
          <w:rFonts w:ascii="Times New Roman" w:hAnsi="Times New Roman"/>
          <w:sz w:val="20"/>
          <w:szCs w:val="20"/>
        </w:rPr>
      </w:pPr>
      <w:bookmarkStart w:id="5" w:name="OLE_LINK1"/>
      <w:bookmarkStart w:id="6" w:name="OLE_LINK2"/>
      <w:r>
        <w:rPr>
          <w:rFonts w:ascii="Times New Roman" w:hAnsi="Times New Roman"/>
          <w:sz w:val="20"/>
          <w:szCs w:val="20"/>
        </w:rPr>
        <w:t>T</w:t>
      </w:r>
      <w:r>
        <w:rPr>
          <w:rFonts w:ascii="Times New Roman" w:hAnsi="Times New Roman" w:hint="eastAsia"/>
          <w:sz w:val="20"/>
          <w:szCs w:val="20"/>
        </w:rPr>
        <w:t>his contribution</w:t>
      </w:r>
      <w:r>
        <w:rPr>
          <w:rFonts w:ascii="Times New Roman" w:hAnsi="Times New Roman"/>
          <w:sz w:val="20"/>
          <w:szCs w:val="20"/>
        </w:rPr>
        <w:t xml:space="preserve"> </w:t>
      </w:r>
      <w:r w:rsidR="00D3234A">
        <w:rPr>
          <w:rFonts w:ascii="Times New Roman" w:hAnsi="Times New Roman" w:hint="eastAsia"/>
          <w:sz w:val="20"/>
          <w:szCs w:val="20"/>
        </w:rPr>
        <w:t>discuss</w:t>
      </w:r>
      <w:r>
        <w:rPr>
          <w:rFonts w:ascii="Times New Roman" w:hAnsi="Times New Roman"/>
          <w:sz w:val="20"/>
          <w:szCs w:val="20"/>
        </w:rPr>
        <w:t>es</w:t>
      </w:r>
      <w:r w:rsidR="00D3234A">
        <w:rPr>
          <w:rFonts w:ascii="Times New Roman" w:hAnsi="Times New Roman" w:hint="eastAsia"/>
          <w:sz w:val="20"/>
          <w:szCs w:val="20"/>
        </w:rPr>
        <w:t xml:space="preserve"> </w:t>
      </w:r>
      <w:r w:rsidR="00E30A5E">
        <w:rPr>
          <w:rFonts w:ascii="Times New Roman" w:hAnsi="Times New Roman" w:hint="eastAsia"/>
          <w:sz w:val="20"/>
          <w:szCs w:val="20"/>
        </w:rPr>
        <w:t xml:space="preserve">the </w:t>
      </w:r>
      <w:r w:rsidR="00C275B9">
        <w:rPr>
          <w:rFonts w:ascii="Times New Roman" w:hAnsi="Times New Roman"/>
          <w:sz w:val="20"/>
          <w:szCs w:val="20"/>
        </w:rPr>
        <w:t xml:space="preserve">TDD </w:t>
      </w:r>
      <w:r w:rsidR="00E30A5E">
        <w:rPr>
          <w:rFonts w:ascii="Times New Roman" w:hAnsi="Times New Roman" w:hint="eastAsia"/>
          <w:sz w:val="20"/>
          <w:szCs w:val="20"/>
        </w:rPr>
        <w:t xml:space="preserve">HARQ-ACK timing for </w:t>
      </w:r>
      <w:r>
        <w:rPr>
          <w:rFonts w:ascii="Times New Roman" w:hAnsi="Times New Roman"/>
          <w:sz w:val="20"/>
          <w:szCs w:val="20"/>
        </w:rPr>
        <w:t>latency reduction</w:t>
      </w:r>
      <w:r>
        <w:rPr>
          <w:rFonts w:ascii="Times New Roman" w:hAnsi="Times New Roman" w:hint="eastAsia"/>
          <w:sz w:val="20"/>
          <w:szCs w:val="20"/>
        </w:rPr>
        <w:t xml:space="preserve"> </w:t>
      </w:r>
      <w:r>
        <w:rPr>
          <w:rFonts w:ascii="Times New Roman" w:hAnsi="Times New Roman"/>
          <w:sz w:val="20"/>
          <w:szCs w:val="20"/>
        </w:rPr>
        <w:t>with</w:t>
      </w:r>
      <w:r>
        <w:rPr>
          <w:rFonts w:ascii="Times New Roman" w:hAnsi="Times New Roman" w:hint="eastAsia"/>
          <w:sz w:val="20"/>
          <w:szCs w:val="20"/>
        </w:rPr>
        <w:t xml:space="preserve"> 1ms TTI</w:t>
      </w:r>
      <w:r>
        <w:rPr>
          <w:rFonts w:ascii="Times New Roman" w:hAnsi="Times New Roman"/>
          <w:sz w:val="20"/>
          <w:szCs w:val="20"/>
        </w:rPr>
        <w:t xml:space="preserve">, </w:t>
      </w:r>
      <w:bookmarkEnd w:id="5"/>
      <w:bookmarkEnd w:id="6"/>
      <w:r w:rsidR="006008BD">
        <w:rPr>
          <w:rFonts w:ascii="Times New Roman" w:hAnsi="Times New Roman" w:hint="eastAsia"/>
          <w:sz w:val="20"/>
          <w:szCs w:val="20"/>
        </w:rPr>
        <w:t xml:space="preserve">and </w:t>
      </w:r>
      <w:r w:rsidR="00C275B9">
        <w:rPr>
          <w:rFonts w:ascii="Times New Roman" w:hAnsi="Times New Roman"/>
          <w:sz w:val="20"/>
          <w:szCs w:val="20"/>
        </w:rPr>
        <w:t>proposes:</w:t>
      </w:r>
    </w:p>
    <w:p w:rsidR="00C275B9" w:rsidRPr="00403DCB" w:rsidRDefault="00C275B9" w:rsidP="00C275B9">
      <w:pPr>
        <w:spacing w:before="120" w:after="120" w:line="240" w:lineRule="auto"/>
        <w:rPr>
          <w:rFonts w:ascii="Times New Roman" w:hAnsi="Times New Roman"/>
          <w:sz w:val="20"/>
          <w:szCs w:val="20"/>
          <w:lang w:val="en-GB"/>
        </w:rPr>
      </w:pPr>
      <w:r>
        <w:rPr>
          <w:rFonts w:ascii="Times New Roman" w:hAnsi="Times New Roman"/>
          <w:b/>
          <w:i/>
          <w:sz w:val="20"/>
          <w:szCs w:val="20"/>
        </w:rPr>
        <w:t xml:space="preserve">Proposal </w:t>
      </w:r>
      <w:r w:rsidRPr="001753B7">
        <w:rPr>
          <w:rFonts w:ascii="Times New Roman" w:hAnsi="Times New Roman"/>
          <w:b/>
          <w:i/>
          <w:sz w:val="20"/>
          <w:szCs w:val="20"/>
        </w:rPr>
        <w:t xml:space="preserve">1: </w:t>
      </w:r>
      <w:r>
        <w:rPr>
          <w:rFonts w:ascii="Times New Roman" w:hAnsi="Times New Roman"/>
          <w:b/>
          <w:i/>
          <w:sz w:val="20"/>
          <w:szCs w:val="20"/>
        </w:rPr>
        <w:t>TDD PDSCH-to-ACK timing for (n+3) minimum processing timing in 1ms TTI is given by following table.</w:t>
      </w:r>
    </w:p>
    <w:p w:rsidR="00C275B9" w:rsidRDefault="00C275B9" w:rsidP="00C275B9">
      <w:pPr>
        <w:spacing w:after="60" w:line="240" w:lineRule="auto"/>
        <w:jc w:val="center"/>
        <w:rPr>
          <w:rFonts w:ascii="Times New Roman" w:hAnsi="Times New Roman"/>
          <w:sz w:val="20"/>
          <w:szCs w:val="20"/>
        </w:rPr>
      </w:pPr>
      <w:r w:rsidRPr="00B40AAF">
        <w:rPr>
          <w:rFonts w:ascii="Times New Roman" w:hAnsi="Times New Roman"/>
          <w:sz w:val="20"/>
          <w:szCs w:val="20"/>
        </w:rPr>
        <w:t>Table:</w:t>
      </w:r>
      <w:r>
        <w:rPr>
          <w:rFonts w:ascii="Times New Roman" w:hAnsi="Times New Roman" w:hint="eastAsia"/>
          <w:sz w:val="20"/>
          <w:szCs w:val="20"/>
        </w:rPr>
        <w:t xml:space="preserve"> </w:t>
      </w:r>
      <w:r w:rsidRPr="00B40AAF">
        <w:rPr>
          <w:rFonts w:ascii="Times New Roman" w:hAnsi="Times New Roman"/>
          <w:sz w:val="20"/>
          <w:szCs w:val="20"/>
        </w:rPr>
        <w:t xml:space="preserve">Downlink association set </w:t>
      </w:r>
      <w:r w:rsidRPr="00B40AAF">
        <w:rPr>
          <w:rFonts w:ascii="Times New Roman" w:hAnsi="Times New Roman"/>
          <w:noProof/>
          <w:position w:val="-10"/>
          <w:sz w:val="20"/>
          <w:szCs w:val="20"/>
        </w:rPr>
        <w:drawing>
          <wp:inline distT="0" distB="0" distL="0" distR="0">
            <wp:extent cx="167005" cy="182880"/>
            <wp:effectExtent l="0" t="0" r="0" b="0"/>
            <wp:docPr id="1" name="图片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8" cstate="print"/>
                    <a:srcRect/>
                    <a:stretch>
                      <a:fillRect/>
                    </a:stretch>
                  </pic:blipFill>
                  <pic:spPr bwMode="auto">
                    <a:xfrm>
                      <a:off x="0" y="0"/>
                      <a:ext cx="167005" cy="182880"/>
                    </a:xfrm>
                    <a:prstGeom prst="rect">
                      <a:avLst/>
                    </a:prstGeom>
                    <a:noFill/>
                    <a:ln w="9525">
                      <a:noFill/>
                      <a:miter lim="800000"/>
                      <a:headEnd/>
                      <a:tailEnd/>
                    </a:ln>
                  </pic:spPr>
                </pic:pic>
              </a:graphicData>
            </a:graphic>
          </wp:inline>
        </w:drawing>
      </w:r>
      <w:r w:rsidRPr="00B40AAF">
        <w:rPr>
          <w:rFonts w:ascii="Times New Roman" w:hAnsi="Times New Roman"/>
          <w:i/>
          <w:iCs/>
          <w:sz w:val="20"/>
          <w:szCs w:val="20"/>
        </w:rPr>
        <w:t xml:space="preserve">: </w:t>
      </w:r>
      <w:r w:rsidRPr="00B40AAF">
        <w:rPr>
          <w:rFonts w:ascii="Times New Roman" w:hAnsi="Times New Roman"/>
          <w:iCs/>
          <w:noProof/>
          <w:position w:val="-12"/>
          <w:sz w:val="20"/>
          <w:szCs w:val="20"/>
        </w:rPr>
        <w:drawing>
          <wp:inline distT="0" distB="0" distL="0" distR="0">
            <wp:extent cx="842645" cy="214630"/>
            <wp:effectExtent l="0" t="0" r="0" b="0"/>
            <wp:docPr id="2" name="图片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 cstate="print"/>
                    <a:srcRect/>
                    <a:stretch>
                      <a:fillRect/>
                    </a:stretch>
                  </pic:blipFill>
                  <pic:spPr bwMode="auto">
                    <a:xfrm>
                      <a:off x="0" y="0"/>
                      <a:ext cx="842645" cy="214630"/>
                    </a:xfrm>
                    <a:prstGeom prst="rect">
                      <a:avLst/>
                    </a:prstGeom>
                    <a:noFill/>
                    <a:ln w="9525">
                      <a:noFill/>
                      <a:miter lim="800000"/>
                      <a:headEnd/>
                      <a:tailEnd/>
                    </a:ln>
                  </pic:spPr>
                </pic:pic>
              </a:graphicData>
            </a:graphic>
          </wp:inline>
        </w:drawing>
      </w:r>
      <w:r w:rsidRPr="00B40AAF">
        <w:rPr>
          <w:rFonts w:ascii="Times New Roman" w:hAnsi="Times New Roman"/>
          <w:sz w:val="20"/>
          <w:szCs w:val="20"/>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317"/>
        <w:gridCol w:w="317"/>
        <w:gridCol w:w="1818"/>
        <w:gridCol w:w="767"/>
        <w:gridCol w:w="517"/>
        <w:gridCol w:w="317"/>
        <w:gridCol w:w="317"/>
        <w:gridCol w:w="817"/>
        <w:gridCol w:w="317"/>
        <w:gridCol w:w="317"/>
      </w:tblGrid>
      <w:tr w:rsidR="00C275B9" w:rsidRPr="00E9040D" w:rsidTr="005D3D9B">
        <w:trPr>
          <w:cantSplit/>
          <w:jc w:val="center"/>
        </w:trPr>
        <w:tc>
          <w:tcPr>
            <w:tcW w:w="0" w:type="auto"/>
            <w:vMerge w:val="restart"/>
            <w:shd w:val="clear" w:color="auto" w:fill="EAEAEA"/>
            <w:vAlign w:val="center"/>
          </w:tcPr>
          <w:p w:rsidR="00C275B9" w:rsidRPr="00E9040D" w:rsidRDefault="00C275B9" w:rsidP="00E759F2">
            <w:pPr>
              <w:pStyle w:val="TAH"/>
            </w:pPr>
            <w:r w:rsidRPr="00E9040D">
              <w:t>UL/DL</w:t>
            </w:r>
          </w:p>
          <w:p w:rsidR="00C275B9" w:rsidRPr="00E9040D" w:rsidRDefault="00C275B9" w:rsidP="00E759F2">
            <w:pPr>
              <w:pStyle w:val="TAH"/>
            </w:pPr>
            <w:r w:rsidRPr="00E9040D">
              <w:t>Configuration</w:t>
            </w:r>
          </w:p>
        </w:tc>
        <w:tc>
          <w:tcPr>
            <w:tcW w:w="0" w:type="auto"/>
            <w:gridSpan w:val="10"/>
            <w:shd w:val="clear" w:color="auto" w:fill="EAEAEA"/>
            <w:vAlign w:val="center"/>
          </w:tcPr>
          <w:p w:rsidR="00C275B9" w:rsidRPr="00E9040D" w:rsidRDefault="00C275B9" w:rsidP="00E759F2">
            <w:pPr>
              <w:pStyle w:val="TAH"/>
              <w:rPr>
                <w:i/>
                <w:iCs/>
              </w:rPr>
            </w:pPr>
            <w:r w:rsidRPr="00E9040D">
              <w:t xml:space="preserve">Subframe </w:t>
            </w:r>
            <w:r w:rsidRPr="00E9040D">
              <w:rPr>
                <w:i/>
                <w:iCs/>
              </w:rPr>
              <w:t>n</w:t>
            </w:r>
          </w:p>
        </w:tc>
      </w:tr>
      <w:tr w:rsidR="00C275B9" w:rsidRPr="00E9040D" w:rsidTr="005D3D9B">
        <w:trPr>
          <w:cantSplit/>
          <w:jc w:val="center"/>
        </w:trPr>
        <w:tc>
          <w:tcPr>
            <w:tcW w:w="0" w:type="auto"/>
            <w:vMerge/>
            <w:shd w:val="clear" w:color="auto" w:fill="CCECFF"/>
            <w:vAlign w:val="center"/>
          </w:tcPr>
          <w:p w:rsidR="00C275B9" w:rsidRPr="00E9040D" w:rsidRDefault="00C275B9" w:rsidP="00E759F2">
            <w:pPr>
              <w:pStyle w:val="TAH"/>
            </w:pPr>
          </w:p>
        </w:tc>
        <w:tc>
          <w:tcPr>
            <w:tcW w:w="0" w:type="auto"/>
            <w:shd w:val="clear" w:color="auto" w:fill="EAEAEA"/>
            <w:vAlign w:val="center"/>
          </w:tcPr>
          <w:p w:rsidR="00C275B9" w:rsidRPr="00E9040D" w:rsidRDefault="00C275B9" w:rsidP="00E759F2">
            <w:pPr>
              <w:pStyle w:val="TAH"/>
            </w:pPr>
            <w:r w:rsidRPr="00E9040D">
              <w:t>0</w:t>
            </w:r>
          </w:p>
        </w:tc>
        <w:tc>
          <w:tcPr>
            <w:tcW w:w="0" w:type="auto"/>
            <w:shd w:val="clear" w:color="auto" w:fill="EAEAEA"/>
            <w:vAlign w:val="center"/>
          </w:tcPr>
          <w:p w:rsidR="00C275B9" w:rsidRPr="00E9040D" w:rsidRDefault="00C275B9" w:rsidP="00E759F2">
            <w:pPr>
              <w:pStyle w:val="TAH"/>
            </w:pPr>
            <w:r w:rsidRPr="00E9040D">
              <w:t>1</w:t>
            </w:r>
          </w:p>
        </w:tc>
        <w:tc>
          <w:tcPr>
            <w:tcW w:w="0" w:type="auto"/>
            <w:shd w:val="clear" w:color="auto" w:fill="EAEAEA"/>
            <w:vAlign w:val="center"/>
          </w:tcPr>
          <w:p w:rsidR="00C275B9" w:rsidRPr="00E9040D" w:rsidRDefault="00C275B9" w:rsidP="00E759F2">
            <w:pPr>
              <w:pStyle w:val="TAH"/>
            </w:pPr>
            <w:r w:rsidRPr="00E9040D">
              <w:t>2</w:t>
            </w:r>
          </w:p>
        </w:tc>
        <w:tc>
          <w:tcPr>
            <w:tcW w:w="0" w:type="auto"/>
            <w:shd w:val="clear" w:color="auto" w:fill="EAEAEA"/>
            <w:vAlign w:val="center"/>
          </w:tcPr>
          <w:p w:rsidR="00C275B9" w:rsidRPr="00E9040D" w:rsidRDefault="00C275B9" w:rsidP="00E759F2">
            <w:pPr>
              <w:pStyle w:val="TAH"/>
            </w:pPr>
            <w:r w:rsidRPr="00E9040D">
              <w:t>3</w:t>
            </w:r>
          </w:p>
        </w:tc>
        <w:tc>
          <w:tcPr>
            <w:tcW w:w="0" w:type="auto"/>
            <w:shd w:val="clear" w:color="auto" w:fill="EAEAEA"/>
            <w:vAlign w:val="center"/>
          </w:tcPr>
          <w:p w:rsidR="00C275B9" w:rsidRPr="00E9040D" w:rsidRDefault="00C275B9" w:rsidP="00E759F2">
            <w:pPr>
              <w:pStyle w:val="TAH"/>
            </w:pPr>
            <w:r w:rsidRPr="00E9040D">
              <w:t>4</w:t>
            </w:r>
          </w:p>
        </w:tc>
        <w:tc>
          <w:tcPr>
            <w:tcW w:w="0" w:type="auto"/>
            <w:shd w:val="clear" w:color="auto" w:fill="EAEAEA"/>
            <w:vAlign w:val="center"/>
          </w:tcPr>
          <w:p w:rsidR="00C275B9" w:rsidRPr="00E9040D" w:rsidRDefault="00C275B9" w:rsidP="00E759F2">
            <w:pPr>
              <w:pStyle w:val="TAH"/>
            </w:pPr>
            <w:r w:rsidRPr="00E9040D">
              <w:t>5</w:t>
            </w:r>
          </w:p>
        </w:tc>
        <w:tc>
          <w:tcPr>
            <w:tcW w:w="0" w:type="auto"/>
            <w:shd w:val="clear" w:color="auto" w:fill="EAEAEA"/>
            <w:vAlign w:val="center"/>
          </w:tcPr>
          <w:p w:rsidR="00C275B9" w:rsidRPr="00E9040D" w:rsidRDefault="00C275B9" w:rsidP="00E759F2">
            <w:pPr>
              <w:pStyle w:val="TAH"/>
            </w:pPr>
            <w:r w:rsidRPr="00E9040D">
              <w:t>6</w:t>
            </w:r>
          </w:p>
        </w:tc>
        <w:tc>
          <w:tcPr>
            <w:tcW w:w="0" w:type="auto"/>
            <w:shd w:val="clear" w:color="auto" w:fill="EAEAEA"/>
            <w:vAlign w:val="center"/>
          </w:tcPr>
          <w:p w:rsidR="00C275B9" w:rsidRPr="00E9040D" w:rsidRDefault="00C275B9" w:rsidP="00E759F2">
            <w:pPr>
              <w:pStyle w:val="TAH"/>
            </w:pPr>
            <w:r w:rsidRPr="00E9040D">
              <w:t>7</w:t>
            </w:r>
          </w:p>
        </w:tc>
        <w:tc>
          <w:tcPr>
            <w:tcW w:w="0" w:type="auto"/>
            <w:shd w:val="clear" w:color="auto" w:fill="EAEAEA"/>
            <w:vAlign w:val="center"/>
          </w:tcPr>
          <w:p w:rsidR="00C275B9" w:rsidRPr="00E9040D" w:rsidRDefault="00C275B9" w:rsidP="00E759F2">
            <w:pPr>
              <w:pStyle w:val="TAH"/>
            </w:pPr>
            <w:r w:rsidRPr="00E9040D">
              <w:t>8</w:t>
            </w:r>
          </w:p>
        </w:tc>
        <w:tc>
          <w:tcPr>
            <w:tcW w:w="0" w:type="auto"/>
            <w:shd w:val="clear" w:color="auto" w:fill="EAEAEA"/>
            <w:vAlign w:val="center"/>
          </w:tcPr>
          <w:p w:rsidR="00C275B9" w:rsidRPr="00E9040D" w:rsidRDefault="00C275B9" w:rsidP="00E759F2">
            <w:pPr>
              <w:pStyle w:val="TAH"/>
            </w:pPr>
            <w:r w:rsidRPr="00E9040D">
              <w:t>9</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0</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w:t>
            </w:r>
          </w:p>
        </w:tc>
        <w:tc>
          <w:tcPr>
            <w:tcW w:w="0" w:type="auto"/>
            <w:vAlign w:val="center"/>
          </w:tcPr>
          <w:p w:rsidR="00C275B9" w:rsidRPr="000B16BE" w:rsidRDefault="00C275B9" w:rsidP="00E759F2">
            <w:pPr>
              <w:pStyle w:val="TAC"/>
              <w:rPr>
                <w:lang w:eastAsia="zh-CN"/>
              </w:rPr>
            </w:pPr>
            <w:r>
              <w:rPr>
                <w:rFonts w:hint="eastAsia"/>
                <w:lang w:eastAsia="zh-CN"/>
              </w:rPr>
              <w:t>3</w:t>
            </w:r>
          </w:p>
        </w:tc>
        <w:tc>
          <w:tcPr>
            <w:tcW w:w="0" w:type="auto"/>
            <w:vAlign w:val="center"/>
          </w:tcPr>
          <w:p w:rsidR="00C275B9" w:rsidRPr="000B16BE" w:rsidRDefault="00C275B9" w:rsidP="00E759F2">
            <w:pPr>
              <w:pStyle w:val="TAC"/>
              <w:rPr>
                <w:lang w:eastAsia="zh-CN"/>
              </w:rPr>
            </w:pPr>
            <w:r>
              <w:rPr>
                <w:rFonts w:hint="eastAsia"/>
                <w:lang w:eastAsia="zh-CN"/>
              </w:rPr>
              <w:t>3</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w:t>
            </w:r>
          </w:p>
        </w:tc>
        <w:tc>
          <w:tcPr>
            <w:tcW w:w="0" w:type="auto"/>
            <w:vAlign w:val="center"/>
          </w:tcPr>
          <w:p w:rsidR="00C275B9" w:rsidRPr="000B16BE" w:rsidRDefault="00C275B9" w:rsidP="00E759F2">
            <w:pPr>
              <w:pStyle w:val="TAC"/>
              <w:rPr>
                <w:lang w:eastAsia="zh-CN"/>
              </w:rPr>
            </w:pPr>
            <w:r>
              <w:rPr>
                <w:rFonts w:hint="eastAsia"/>
                <w:lang w:eastAsia="zh-CN"/>
              </w:rPr>
              <w:t>3</w:t>
            </w:r>
          </w:p>
        </w:tc>
        <w:tc>
          <w:tcPr>
            <w:tcW w:w="0" w:type="auto"/>
            <w:vAlign w:val="center"/>
          </w:tcPr>
          <w:p w:rsidR="00C275B9" w:rsidRPr="000B16BE" w:rsidRDefault="00C275B9" w:rsidP="00E759F2">
            <w:pPr>
              <w:pStyle w:val="TAC"/>
              <w:rPr>
                <w:lang w:eastAsia="zh-CN"/>
              </w:rPr>
            </w:pPr>
            <w:r>
              <w:rPr>
                <w:rFonts w:hint="eastAsia"/>
                <w:lang w:eastAsia="zh-CN"/>
              </w:rPr>
              <w:t>3</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1</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3,6</w:t>
            </w:r>
          </w:p>
        </w:tc>
        <w:tc>
          <w:tcPr>
            <w:tcW w:w="0" w:type="auto"/>
            <w:vAlign w:val="center"/>
          </w:tcPr>
          <w:p w:rsidR="00C275B9" w:rsidRPr="000B16BE" w:rsidRDefault="00C275B9" w:rsidP="00E759F2">
            <w:pPr>
              <w:pStyle w:val="TAC"/>
              <w:rPr>
                <w:lang w:eastAsia="zh-CN"/>
              </w:rPr>
            </w:pPr>
            <w:r>
              <w:rPr>
                <w:rFonts w:hint="eastAsia"/>
                <w:lang w:eastAsia="zh-CN"/>
              </w:rPr>
              <w:t>3</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3,6</w:t>
            </w:r>
          </w:p>
        </w:tc>
        <w:tc>
          <w:tcPr>
            <w:tcW w:w="0" w:type="auto"/>
            <w:vAlign w:val="center"/>
          </w:tcPr>
          <w:p w:rsidR="00C275B9" w:rsidRPr="000B16BE" w:rsidRDefault="00C275B9" w:rsidP="00E759F2">
            <w:pPr>
              <w:pStyle w:val="TAC"/>
              <w:rPr>
                <w:lang w:eastAsia="zh-CN"/>
              </w:rPr>
            </w:pPr>
            <w:r>
              <w:rPr>
                <w:rFonts w:hint="eastAsia"/>
                <w:lang w:eastAsia="zh-CN"/>
              </w:rPr>
              <w:t>3</w:t>
            </w:r>
          </w:p>
        </w:tc>
        <w:tc>
          <w:tcPr>
            <w:tcW w:w="0" w:type="auto"/>
            <w:vAlign w:val="center"/>
          </w:tcPr>
          <w:p w:rsidR="00C275B9" w:rsidRPr="00E9040D" w:rsidRDefault="00C275B9" w:rsidP="00E759F2">
            <w:pPr>
              <w:pStyle w:val="TAC"/>
            </w:pPr>
            <w:r w:rsidRPr="00E9040D">
              <w:t>-</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2</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3,7,4, 6</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3,7,4, 6</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3</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405242" w:rsidP="00E759F2">
            <w:pPr>
              <w:pStyle w:val="TAC"/>
              <w:rPr>
                <w:lang w:eastAsia="zh-CN"/>
              </w:rPr>
            </w:pPr>
            <w:r>
              <w:rPr>
                <w:rFonts w:hint="eastAsia"/>
                <w:lang w:eastAsia="zh-CN"/>
              </w:rPr>
              <w:t>,</w:t>
            </w:r>
            <w:r w:rsidR="00C275B9">
              <w:rPr>
                <w:rFonts w:hint="eastAsia"/>
                <w:lang w:eastAsia="zh-CN"/>
              </w:rPr>
              <w:t>7,6,</w:t>
            </w:r>
            <w:r>
              <w:rPr>
                <w:rFonts w:hint="eastAsia"/>
                <w:lang w:eastAsia="zh-CN"/>
              </w:rPr>
              <w:t>5</w:t>
            </w:r>
          </w:p>
        </w:tc>
        <w:tc>
          <w:tcPr>
            <w:tcW w:w="0" w:type="auto"/>
            <w:vAlign w:val="center"/>
          </w:tcPr>
          <w:p w:rsidR="00C275B9" w:rsidRPr="000B16BE" w:rsidRDefault="00C275B9" w:rsidP="00E759F2">
            <w:pPr>
              <w:pStyle w:val="TAC"/>
              <w:rPr>
                <w:lang w:eastAsia="zh-CN"/>
              </w:rPr>
            </w:pPr>
            <w:r>
              <w:rPr>
                <w:rFonts w:hint="eastAsia"/>
                <w:lang w:eastAsia="zh-CN"/>
              </w:rPr>
              <w:t>4,</w:t>
            </w:r>
            <w:r w:rsidRPr="00E9040D">
              <w:t>5</w:t>
            </w:r>
          </w:p>
        </w:tc>
        <w:tc>
          <w:tcPr>
            <w:tcW w:w="0" w:type="auto"/>
            <w:vAlign w:val="center"/>
          </w:tcPr>
          <w:p w:rsidR="00C275B9" w:rsidRPr="000B16BE" w:rsidRDefault="00C275B9" w:rsidP="00E759F2">
            <w:pPr>
              <w:pStyle w:val="TAC"/>
              <w:rPr>
                <w:lang w:eastAsia="zh-CN"/>
              </w:rPr>
            </w:pPr>
            <w:r w:rsidRPr="00E9040D">
              <w:t xml:space="preserve"> </w:t>
            </w:r>
            <w:r>
              <w:rPr>
                <w:rFonts w:hint="eastAsia"/>
                <w:lang w:eastAsia="zh-CN"/>
              </w:rPr>
              <w:t>3,4</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4</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6,8,7,11</w:t>
            </w:r>
          </w:p>
        </w:tc>
        <w:tc>
          <w:tcPr>
            <w:tcW w:w="0" w:type="auto"/>
            <w:vAlign w:val="center"/>
          </w:tcPr>
          <w:p w:rsidR="00C275B9" w:rsidRPr="000B16BE" w:rsidRDefault="00C275B9" w:rsidP="00E759F2">
            <w:pPr>
              <w:pStyle w:val="TAC"/>
              <w:rPr>
                <w:lang w:eastAsia="zh-CN"/>
              </w:rPr>
            </w:pPr>
            <w:r>
              <w:rPr>
                <w:rFonts w:hint="eastAsia"/>
                <w:lang w:eastAsia="zh-CN"/>
              </w:rPr>
              <w:t>6,5,4,3</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5</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AA64C3" w:rsidRDefault="00C275B9" w:rsidP="00E759F2">
            <w:pPr>
              <w:pStyle w:val="TAC"/>
              <w:rPr>
                <w:lang w:eastAsia="zh-CN"/>
              </w:rPr>
            </w:pPr>
            <w:r>
              <w:rPr>
                <w:rFonts w:hint="eastAsia"/>
                <w:lang w:eastAsia="zh-CN"/>
              </w:rPr>
              <w:t>3,12,9,8,7, 5,4, 6,11</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6</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AA64C3" w:rsidRDefault="00C275B9" w:rsidP="00E759F2">
            <w:pPr>
              <w:pStyle w:val="TAC"/>
              <w:rPr>
                <w:lang w:eastAsia="zh-CN"/>
              </w:rPr>
            </w:pPr>
            <w:r>
              <w:rPr>
                <w:rFonts w:hint="eastAsia"/>
                <w:lang w:eastAsia="zh-CN"/>
              </w:rPr>
              <w:t>6</w:t>
            </w:r>
          </w:p>
        </w:tc>
        <w:tc>
          <w:tcPr>
            <w:tcW w:w="0" w:type="auto"/>
            <w:vAlign w:val="center"/>
          </w:tcPr>
          <w:p w:rsidR="00C275B9" w:rsidRPr="00AA64C3" w:rsidRDefault="00C275B9" w:rsidP="00E759F2">
            <w:pPr>
              <w:pStyle w:val="TAC"/>
              <w:rPr>
                <w:lang w:eastAsia="zh-CN"/>
              </w:rPr>
            </w:pPr>
            <w:r>
              <w:rPr>
                <w:rFonts w:hint="eastAsia"/>
                <w:lang w:eastAsia="zh-CN"/>
              </w:rPr>
              <w:t>4</w:t>
            </w:r>
          </w:p>
        </w:tc>
        <w:tc>
          <w:tcPr>
            <w:tcW w:w="0" w:type="auto"/>
            <w:vAlign w:val="center"/>
          </w:tcPr>
          <w:p w:rsidR="00C275B9" w:rsidRPr="00AA64C3" w:rsidRDefault="00C275B9" w:rsidP="00E759F2">
            <w:pPr>
              <w:pStyle w:val="TAC"/>
              <w:rPr>
                <w:lang w:eastAsia="zh-CN"/>
              </w:rPr>
            </w:pPr>
            <w:r>
              <w:rPr>
                <w:rFonts w:hint="eastAsia"/>
                <w:lang w:eastAsia="zh-CN"/>
              </w:rPr>
              <w:t>4</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AA64C3" w:rsidRDefault="00C275B9" w:rsidP="00E759F2">
            <w:pPr>
              <w:pStyle w:val="TAC"/>
              <w:rPr>
                <w:lang w:eastAsia="zh-CN"/>
              </w:rPr>
            </w:pPr>
            <w:r>
              <w:rPr>
                <w:rFonts w:hint="eastAsia"/>
                <w:lang w:eastAsia="zh-CN"/>
              </w:rPr>
              <w:t>6</w:t>
            </w:r>
          </w:p>
        </w:tc>
        <w:tc>
          <w:tcPr>
            <w:tcW w:w="0" w:type="auto"/>
            <w:vAlign w:val="center"/>
          </w:tcPr>
          <w:p w:rsidR="00C275B9" w:rsidRPr="00AA64C3" w:rsidRDefault="00C275B9" w:rsidP="00E759F2">
            <w:pPr>
              <w:pStyle w:val="TAC"/>
              <w:rPr>
                <w:lang w:eastAsia="zh-CN"/>
              </w:rPr>
            </w:pPr>
            <w:r>
              <w:rPr>
                <w:rFonts w:hint="eastAsia"/>
                <w:lang w:eastAsia="zh-CN"/>
              </w:rPr>
              <w:t>3</w:t>
            </w:r>
          </w:p>
        </w:tc>
        <w:tc>
          <w:tcPr>
            <w:tcW w:w="0" w:type="auto"/>
            <w:vAlign w:val="center"/>
          </w:tcPr>
          <w:p w:rsidR="00C275B9" w:rsidRPr="00E9040D" w:rsidRDefault="00C275B9" w:rsidP="00E759F2">
            <w:pPr>
              <w:pStyle w:val="TAC"/>
            </w:pPr>
            <w:r w:rsidRPr="00E9040D">
              <w:t>-</w:t>
            </w:r>
          </w:p>
        </w:tc>
      </w:tr>
    </w:tbl>
    <w:p w:rsidR="00C275B9" w:rsidRPr="008C130B" w:rsidRDefault="00C275B9" w:rsidP="00C275B9">
      <w:pPr>
        <w:spacing w:before="240" w:after="120" w:line="240" w:lineRule="auto"/>
        <w:rPr>
          <w:rFonts w:ascii="Times New Roman" w:hAnsi="Times New Roman"/>
          <w:b/>
          <w:i/>
          <w:sz w:val="20"/>
          <w:szCs w:val="20"/>
        </w:rPr>
      </w:pPr>
      <w:r w:rsidRPr="001050C6">
        <w:rPr>
          <w:rFonts w:ascii="Times New Roman" w:hAnsi="Times New Roman"/>
          <w:b/>
          <w:i/>
          <w:sz w:val="20"/>
          <w:szCs w:val="20"/>
        </w:rPr>
        <w:t>Proposal 2:  For TDD UL/DL configurations 0 and 6,</w:t>
      </w:r>
      <w:r>
        <w:rPr>
          <w:rFonts w:ascii="Times New Roman" w:hAnsi="Times New Roman"/>
          <w:b/>
          <w:i/>
          <w:sz w:val="20"/>
          <w:szCs w:val="20"/>
        </w:rPr>
        <w:t xml:space="preserve"> </w:t>
      </w:r>
      <w:r w:rsidRPr="008C130B">
        <w:rPr>
          <w:rFonts w:ascii="Times New Roman" w:hAnsi="Times New Roman"/>
          <w:b/>
          <w:i/>
          <w:sz w:val="20"/>
          <w:szCs w:val="20"/>
        </w:rPr>
        <w:t>determine the TDD grant-to-PUSCH timing for (n+3) minimum processing timing in 1ms TTI as following.</w:t>
      </w:r>
    </w:p>
    <w:p w:rsidR="00C275B9" w:rsidRPr="001050C6" w:rsidRDefault="00C275B9" w:rsidP="00C275B9">
      <w:pPr>
        <w:numPr>
          <w:ilvl w:val="0"/>
          <w:numId w:val="14"/>
        </w:numPr>
        <w:spacing w:after="0" w:line="240" w:lineRule="auto"/>
        <w:rPr>
          <w:rFonts w:ascii="Times New Roman" w:hAnsi="Times New Roman"/>
          <w:b/>
          <w:i/>
          <w:sz w:val="20"/>
          <w:szCs w:val="20"/>
        </w:rPr>
      </w:pPr>
      <w:r w:rsidRPr="001050C6">
        <w:rPr>
          <w:rFonts w:ascii="Times New Roman" w:hAnsi="Times New Roman"/>
          <w:b/>
          <w:i/>
          <w:sz w:val="20"/>
          <w:szCs w:val="20"/>
        </w:rPr>
        <w:t>If (MSB, LSB) of UL_index is {1,0}: UE shall upon detection of a PDCCH with UL grant DCI in subframe n intended for the UE, adjust the corresponding PUSCH transmission in subframe n+k</w:t>
      </w:r>
      <w:r w:rsidRPr="001050C6">
        <w:rPr>
          <w:rFonts w:ascii="Times New Roman" w:hAnsi="Times New Roman"/>
          <w:b/>
          <w:i/>
          <w:sz w:val="20"/>
          <w:szCs w:val="20"/>
          <w:vertAlign w:val="subscript"/>
        </w:rPr>
        <w:t>1</w:t>
      </w:r>
      <w:r w:rsidRPr="001050C6">
        <w:rPr>
          <w:rFonts w:ascii="Times New Roman" w:hAnsi="Times New Roman"/>
          <w:b/>
          <w:i/>
          <w:sz w:val="20"/>
          <w:szCs w:val="20"/>
        </w:rPr>
        <w:t xml:space="preserve">.  </w:t>
      </w:r>
    </w:p>
    <w:p w:rsidR="00C275B9" w:rsidRPr="001050C6" w:rsidRDefault="00C275B9" w:rsidP="00C275B9">
      <w:pPr>
        <w:numPr>
          <w:ilvl w:val="0"/>
          <w:numId w:val="14"/>
        </w:numPr>
        <w:spacing w:after="0" w:line="240" w:lineRule="auto"/>
        <w:rPr>
          <w:rFonts w:ascii="Times New Roman" w:hAnsi="Times New Roman"/>
          <w:b/>
          <w:i/>
          <w:sz w:val="20"/>
          <w:szCs w:val="20"/>
        </w:rPr>
      </w:pPr>
      <w:r w:rsidRPr="001050C6">
        <w:rPr>
          <w:rFonts w:ascii="Times New Roman" w:hAnsi="Times New Roman"/>
          <w:b/>
          <w:i/>
          <w:sz w:val="20"/>
          <w:szCs w:val="20"/>
        </w:rPr>
        <w:t>If (MSB, LSB) of UL_index is {0,1}: UE shall adjust the corresponding PUSCH transmission in subframe n+k</w:t>
      </w:r>
      <w:r w:rsidRPr="001050C6">
        <w:rPr>
          <w:rFonts w:ascii="Times New Roman" w:hAnsi="Times New Roman"/>
          <w:b/>
          <w:i/>
          <w:sz w:val="20"/>
          <w:szCs w:val="20"/>
          <w:vertAlign w:val="subscript"/>
        </w:rPr>
        <w:t>2</w:t>
      </w:r>
      <w:r w:rsidRPr="001050C6">
        <w:rPr>
          <w:rFonts w:ascii="Times New Roman" w:hAnsi="Times New Roman"/>
          <w:b/>
          <w:i/>
          <w:sz w:val="20"/>
          <w:szCs w:val="20"/>
        </w:rPr>
        <w:t>.</w:t>
      </w:r>
    </w:p>
    <w:p w:rsidR="00C275B9" w:rsidRPr="001050C6" w:rsidRDefault="00C275B9" w:rsidP="00C275B9">
      <w:pPr>
        <w:numPr>
          <w:ilvl w:val="0"/>
          <w:numId w:val="14"/>
        </w:numPr>
        <w:spacing w:after="0" w:line="240" w:lineRule="auto"/>
        <w:rPr>
          <w:rFonts w:ascii="Times New Roman" w:hAnsi="Times New Roman"/>
          <w:b/>
          <w:i/>
          <w:sz w:val="20"/>
          <w:szCs w:val="20"/>
        </w:rPr>
      </w:pPr>
      <w:r w:rsidRPr="001050C6">
        <w:rPr>
          <w:rFonts w:ascii="Times New Roman" w:hAnsi="Times New Roman"/>
          <w:b/>
          <w:i/>
          <w:sz w:val="20"/>
          <w:szCs w:val="20"/>
        </w:rPr>
        <w:t>If (MSB, LSB) of UL_index is {1,1}: UE shall adjust the corresponding PUSCH transmission in both subframes n+ k</w:t>
      </w:r>
      <w:r w:rsidRPr="001050C6">
        <w:rPr>
          <w:rFonts w:ascii="Times New Roman" w:hAnsi="Times New Roman"/>
          <w:b/>
          <w:i/>
          <w:sz w:val="20"/>
          <w:szCs w:val="20"/>
          <w:vertAlign w:val="subscript"/>
        </w:rPr>
        <w:t>1</w:t>
      </w:r>
      <w:r w:rsidRPr="001050C6">
        <w:rPr>
          <w:rFonts w:ascii="Times New Roman" w:hAnsi="Times New Roman"/>
          <w:b/>
          <w:i/>
          <w:sz w:val="20"/>
          <w:szCs w:val="20"/>
        </w:rPr>
        <w:t xml:space="preserve"> and n+k</w:t>
      </w:r>
      <w:r w:rsidRPr="001050C6">
        <w:rPr>
          <w:rFonts w:ascii="Times New Roman" w:hAnsi="Times New Roman"/>
          <w:b/>
          <w:i/>
          <w:sz w:val="20"/>
          <w:szCs w:val="20"/>
          <w:vertAlign w:val="subscript"/>
        </w:rPr>
        <w:t>2</w:t>
      </w:r>
      <w:r>
        <w:rPr>
          <w:rFonts w:ascii="Times New Roman" w:hAnsi="Times New Roman"/>
          <w:b/>
          <w:i/>
          <w:sz w:val="20"/>
          <w:szCs w:val="20"/>
        </w:rPr>
        <w:t>.</w:t>
      </w:r>
      <w:r w:rsidRPr="001050C6">
        <w:rPr>
          <w:rFonts w:ascii="Times New Roman" w:hAnsi="Times New Roman"/>
          <w:b/>
          <w:i/>
          <w:sz w:val="20"/>
          <w:szCs w:val="20"/>
        </w:rPr>
        <w:t xml:space="preserve"> </w:t>
      </w:r>
    </w:p>
    <w:p w:rsidR="00C275B9" w:rsidRPr="001050C6" w:rsidRDefault="00C275B9" w:rsidP="00C275B9">
      <w:pPr>
        <w:spacing w:after="0" w:line="240" w:lineRule="auto"/>
        <w:rPr>
          <w:rFonts w:ascii="Times New Roman" w:hAnsi="Times New Roman"/>
          <w:b/>
          <w:i/>
          <w:sz w:val="20"/>
          <w:szCs w:val="20"/>
        </w:rPr>
      </w:pPr>
      <w:r w:rsidRPr="001050C6">
        <w:rPr>
          <w:rFonts w:ascii="Times New Roman" w:hAnsi="Times New Roman"/>
          <w:b/>
          <w:i/>
          <w:sz w:val="20"/>
          <w:szCs w:val="20"/>
        </w:rPr>
        <w:t>where {k</w:t>
      </w:r>
      <w:r w:rsidRPr="001050C6">
        <w:rPr>
          <w:rFonts w:ascii="Times New Roman" w:hAnsi="Times New Roman"/>
          <w:b/>
          <w:i/>
          <w:sz w:val="20"/>
          <w:szCs w:val="20"/>
          <w:vertAlign w:val="subscript"/>
        </w:rPr>
        <w:t>1</w:t>
      </w:r>
      <w:r w:rsidRPr="001050C6">
        <w:rPr>
          <w:rFonts w:ascii="Times New Roman" w:hAnsi="Times New Roman"/>
          <w:b/>
          <w:i/>
          <w:sz w:val="20"/>
          <w:szCs w:val="20"/>
        </w:rPr>
        <w:t>, k</w:t>
      </w:r>
      <w:r w:rsidRPr="001050C6">
        <w:rPr>
          <w:rFonts w:ascii="Times New Roman" w:hAnsi="Times New Roman"/>
          <w:b/>
          <w:i/>
          <w:sz w:val="20"/>
          <w:szCs w:val="20"/>
          <w:vertAlign w:val="subscript"/>
        </w:rPr>
        <w:t>2</w:t>
      </w:r>
      <w:r w:rsidRPr="001050C6">
        <w:rPr>
          <w:rFonts w:ascii="Times New Roman" w:hAnsi="Times New Roman"/>
          <w:b/>
          <w:i/>
          <w:sz w:val="20"/>
          <w:szCs w:val="20"/>
        </w:rPr>
        <w:t xml:space="preserve">} </w:t>
      </w:r>
      <w:r>
        <w:rPr>
          <w:rFonts w:ascii="Times New Roman" w:hAnsi="Times New Roman"/>
          <w:b/>
          <w:i/>
          <w:sz w:val="20"/>
          <w:szCs w:val="20"/>
        </w:rPr>
        <w:t xml:space="preserve">are </w:t>
      </w:r>
      <w:r w:rsidRPr="001050C6">
        <w:rPr>
          <w:rFonts w:ascii="Times New Roman" w:hAnsi="Times New Roman"/>
          <w:b/>
          <w:i/>
          <w:sz w:val="20"/>
          <w:szCs w:val="20"/>
        </w:rPr>
        <w:t xml:space="preserve">given in the following </w:t>
      </w:r>
      <w:r>
        <w:rPr>
          <w:rFonts w:ascii="Times New Roman" w:hAnsi="Times New Roman"/>
          <w:b/>
          <w:i/>
          <w:sz w:val="20"/>
          <w:szCs w:val="20"/>
        </w:rPr>
        <w:t>t</w:t>
      </w:r>
      <w:r w:rsidRPr="001050C6">
        <w:rPr>
          <w:rFonts w:ascii="Times New Roman" w:hAnsi="Times New Roman"/>
          <w:b/>
          <w:i/>
          <w:sz w:val="20"/>
          <w:szCs w:val="20"/>
        </w:rPr>
        <w:t>able. UE does not adjust the corresponding PUSCH transmission in the subframe n+ k</w:t>
      </w:r>
      <w:r w:rsidRPr="001050C6">
        <w:rPr>
          <w:rFonts w:ascii="Times New Roman" w:hAnsi="Times New Roman"/>
          <w:b/>
          <w:i/>
          <w:sz w:val="20"/>
          <w:szCs w:val="20"/>
          <w:vertAlign w:val="subscript"/>
        </w:rPr>
        <w:t>1</w:t>
      </w:r>
      <w:r w:rsidRPr="001050C6">
        <w:rPr>
          <w:rFonts w:ascii="Times New Roman" w:hAnsi="Times New Roman"/>
          <w:b/>
          <w:i/>
          <w:sz w:val="20"/>
          <w:szCs w:val="20"/>
        </w:rPr>
        <w:t xml:space="preserve"> or n+k</w:t>
      </w:r>
      <w:r w:rsidRPr="001050C6">
        <w:rPr>
          <w:rFonts w:ascii="Times New Roman" w:hAnsi="Times New Roman"/>
          <w:b/>
          <w:i/>
          <w:sz w:val="20"/>
          <w:szCs w:val="20"/>
          <w:vertAlign w:val="subscript"/>
        </w:rPr>
        <w:t>2</w:t>
      </w:r>
      <w:r w:rsidRPr="001050C6">
        <w:rPr>
          <w:rFonts w:ascii="Times New Roman" w:hAnsi="Times New Roman"/>
          <w:b/>
          <w:i/>
          <w:sz w:val="20"/>
          <w:szCs w:val="20"/>
        </w:rPr>
        <w:t xml:space="preserve"> if the corresponding subframe is not a UL subframe or special subframe with special subframe configuration 10. </w:t>
      </w:r>
    </w:p>
    <w:p w:rsidR="00C275B9" w:rsidRPr="005F7037" w:rsidRDefault="00C275B9" w:rsidP="00C275B9">
      <w:pPr>
        <w:pStyle w:val="ad"/>
        <w:jc w:val="center"/>
        <w:rPr>
          <w:b w:val="0"/>
          <w:lang w:eastAsia="zh-CN"/>
        </w:rPr>
      </w:pPr>
      <w:r w:rsidRPr="005F7037">
        <w:rPr>
          <w:b w:val="0"/>
        </w:rPr>
        <w:lastRenderedPageBreak/>
        <w:t>Table</w:t>
      </w:r>
      <w:r w:rsidRPr="005F7037">
        <w:rPr>
          <w:rFonts w:hint="eastAsia"/>
          <w:b w:val="0"/>
          <w:lang w:eastAsia="zh-CN"/>
        </w:rPr>
        <w:t xml:space="preserve">: </w:t>
      </w:r>
      <w:r w:rsidRPr="005F7037">
        <w:rPr>
          <w:b w:val="0"/>
          <w:lang w:eastAsia="zh-CN"/>
        </w:rPr>
        <w:t>Timing {</w:t>
      </w:r>
      <w:r w:rsidRPr="005F7037">
        <w:rPr>
          <w:b w:val="0"/>
        </w:rPr>
        <w:t>k</w:t>
      </w:r>
      <w:r w:rsidRPr="005F7037">
        <w:rPr>
          <w:b w:val="0"/>
          <w:vertAlign w:val="subscript"/>
        </w:rPr>
        <w:t>1</w:t>
      </w:r>
      <w:r w:rsidRPr="005F7037">
        <w:rPr>
          <w:b w:val="0"/>
        </w:rPr>
        <w:t>, k</w:t>
      </w:r>
      <w:r w:rsidRPr="005F7037">
        <w:rPr>
          <w:b w:val="0"/>
          <w:vertAlign w:val="subscript"/>
        </w:rPr>
        <w:t>2</w:t>
      </w:r>
      <w:r w:rsidRPr="005F7037">
        <w:rPr>
          <w:b w:val="0"/>
          <w:lang w:eastAsia="zh-CN"/>
        </w:rPr>
        <w:t>} of grant-to-PUSCH in UL/DL configurations 0 and 6</w:t>
      </w:r>
    </w:p>
    <w:tbl>
      <w:tblPr>
        <w:tblW w:w="0" w:type="auto"/>
        <w:jc w:val="center"/>
        <w:tblCellMar>
          <w:left w:w="0" w:type="dxa"/>
          <w:right w:w="0" w:type="dxa"/>
        </w:tblCellMar>
        <w:tblLook w:val="04A0"/>
      </w:tblPr>
      <w:tblGrid>
        <w:gridCol w:w="2466"/>
        <w:gridCol w:w="538"/>
        <w:gridCol w:w="538"/>
        <w:gridCol w:w="388"/>
        <w:gridCol w:w="388"/>
        <w:gridCol w:w="388"/>
        <w:gridCol w:w="538"/>
        <w:gridCol w:w="538"/>
        <w:gridCol w:w="388"/>
        <w:gridCol w:w="388"/>
        <w:gridCol w:w="538"/>
      </w:tblGrid>
      <w:tr w:rsidR="00C275B9" w:rsidRPr="005F7037" w:rsidTr="005D3D9B">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 xml:space="preserve">TDD UL/DL configuration </w:t>
            </w:r>
          </w:p>
        </w:tc>
        <w:tc>
          <w:tcPr>
            <w:tcW w:w="0" w:type="auto"/>
            <w:gridSpan w:val="10"/>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Subframe number n</w:t>
            </w:r>
            <w:r w:rsidRPr="005F7037">
              <w:rPr>
                <w:rFonts w:ascii="Times New Roman" w:eastAsia="Malgun Gothic" w:hAnsi="Times New Roman"/>
                <w:snapToGrid w:val="0"/>
                <w:color w:val="000000"/>
                <w:sz w:val="20"/>
                <w:szCs w:val="20"/>
                <w:lang w:eastAsia="ko-KR"/>
              </w:rPr>
              <w:t xml:space="preserve"> </w:t>
            </w:r>
          </w:p>
        </w:tc>
      </w:tr>
      <w:tr w:rsidR="00C275B9" w:rsidRPr="005F7037" w:rsidTr="005D3D9B">
        <w:trPr>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EAEAEA"/>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0</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1</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2</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5</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7</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8</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9</w:t>
            </w:r>
            <w:r w:rsidRPr="005F7037">
              <w:rPr>
                <w:rFonts w:ascii="Times New Roman" w:eastAsia="Malgun Gothic" w:hAnsi="Times New Roman"/>
                <w:snapToGrid w:val="0"/>
                <w:color w:val="000000"/>
                <w:sz w:val="20"/>
                <w:szCs w:val="20"/>
                <w:lang w:eastAsia="ko-KR"/>
              </w:rPr>
              <w:t xml:space="preserve"> </w:t>
            </w:r>
          </w:p>
        </w:tc>
      </w:tr>
      <w:tr w:rsidR="00C275B9" w:rsidRPr="005F7037" w:rsidTr="00E759F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3,4</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5,6</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3,4</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5,6</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r>
      <w:tr w:rsidR="00C275B9" w:rsidRPr="005F7037" w:rsidTr="00E759F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Malgun Gothic" w:hAnsi="Times New Roman"/>
                <w:snapToGrid w:val="0"/>
                <w:color w:val="000000"/>
                <w:sz w:val="20"/>
                <w:szCs w:val="20"/>
              </w:rPr>
            </w:pPr>
            <w:r w:rsidRPr="005F7037">
              <w:rPr>
                <w:rFonts w:ascii="Times New Roman" w:eastAsia="Malgun Gothic" w:hAnsi="Times New Roman"/>
                <w:snapToGrid w:val="0"/>
                <w:color w:val="000000"/>
                <w:sz w:val="20"/>
                <w:szCs w:val="20"/>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3,4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5,6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3,6</w:t>
            </w:r>
            <w:r w:rsidRPr="005F7037">
              <w:rPr>
                <w:rFonts w:ascii="Times New Roman" w:eastAsia="Gulim" w:hAnsi="Times New Roman"/>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5,6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3,4 </w:t>
            </w:r>
          </w:p>
        </w:tc>
      </w:tr>
    </w:tbl>
    <w:p w:rsidR="0006474F" w:rsidRPr="00CC0F6C" w:rsidRDefault="0006474F" w:rsidP="00CC0F6C">
      <w:pPr>
        <w:pStyle w:val="1"/>
        <w:keepNext/>
        <w:keepLines/>
        <w:widowControl/>
        <w:pBdr>
          <w:top w:val="single" w:sz="12" w:space="3" w:color="auto"/>
        </w:pBdr>
        <w:tabs>
          <w:tab w:val="num" w:pos="425"/>
        </w:tabs>
        <w:overflowPunct w:val="0"/>
        <w:spacing w:before="240" w:after="180"/>
        <w:textAlignment w:val="baseline"/>
        <w:rPr>
          <w:rFonts w:eastAsiaTheme="minorEastAsia"/>
          <w:lang w:val="en-US"/>
        </w:rPr>
      </w:pPr>
      <w:r w:rsidRPr="00CC0F6C">
        <w:rPr>
          <w:rFonts w:eastAsiaTheme="minorEastAsia"/>
          <w:lang w:val="en-US"/>
        </w:rPr>
        <w:t>References</w:t>
      </w:r>
    </w:p>
    <w:p w:rsidR="00ED231D" w:rsidRPr="00CF7E11" w:rsidRDefault="00EA0CF4" w:rsidP="005A28FD">
      <w:pPr>
        <w:pStyle w:val="af2"/>
        <w:widowControl/>
        <w:numPr>
          <w:ilvl w:val="0"/>
          <w:numId w:val="7"/>
        </w:numPr>
        <w:ind w:left="418" w:firstLineChars="0" w:hanging="418"/>
        <w:rPr>
          <w:kern w:val="0"/>
          <w:sz w:val="20"/>
          <w:szCs w:val="20"/>
        </w:rPr>
      </w:pPr>
      <w:bookmarkStart w:id="7" w:name="OLE_LINK21"/>
      <w:bookmarkStart w:id="8" w:name="OLE_LINK22"/>
      <w:bookmarkStart w:id="9" w:name="_Ref458172834"/>
      <w:bookmarkStart w:id="10" w:name="_Ref475092121"/>
      <w:bookmarkStart w:id="11" w:name="_Ref457403833"/>
      <w:r w:rsidRPr="00CF7E11">
        <w:rPr>
          <w:kern w:val="0"/>
          <w:sz w:val="20"/>
          <w:szCs w:val="20"/>
        </w:rPr>
        <w:t>R1-</w:t>
      </w:r>
      <w:r w:rsidR="00E83F25" w:rsidRPr="00CF7E11">
        <w:rPr>
          <w:kern w:val="0"/>
          <w:sz w:val="20"/>
          <w:szCs w:val="20"/>
        </w:rPr>
        <w:t>1703747</w:t>
      </w:r>
      <w:r w:rsidR="00ED231D" w:rsidRPr="00CF7E11">
        <w:rPr>
          <w:rFonts w:hint="eastAsia"/>
          <w:kern w:val="0"/>
          <w:sz w:val="20"/>
          <w:szCs w:val="20"/>
        </w:rPr>
        <w:t>,</w:t>
      </w:r>
      <w:r w:rsidR="00ED231D" w:rsidRPr="00CF7E11">
        <w:rPr>
          <w:kern w:val="0"/>
          <w:sz w:val="20"/>
          <w:szCs w:val="20"/>
        </w:rPr>
        <w:t xml:space="preserve"> </w:t>
      </w:r>
      <w:bookmarkEnd w:id="7"/>
      <w:bookmarkEnd w:id="8"/>
      <w:bookmarkEnd w:id="9"/>
      <w:r w:rsidR="00E83F25" w:rsidRPr="00CF7E11">
        <w:rPr>
          <w:kern w:val="0"/>
          <w:sz w:val="20"/>
          <w:szCs w:val="20"/>
        </w:rPr>
        <w:t>WF on UL scheduling timing for FS2 with shortened processing time in 1ms TTI, LG Electronics, Ericsson, CMCC, ZTE, ZTE Microelectronics, Intel, Nokia, ASB, NTT DOCOMO, Huawei, HiSilicon</w:t>
      </w:r>
      <w:bookmarkEnd w:id="10"/>
      <w:r w:rsidR="003408AA">
        <w:rPr>
          <w:rFonts w:hint="eastAsia"/>
          <w:kern w:val="0"/>
          <w:sz w:val="20"/>
          <w:szCs w:val="20"/>
        </w:rPr>
        <w:t>.</w:t>
      </w:r>
    </w:p>
    <w:p w:rsidR="00237EED" w:rsidRDefault="00E83F25" w:rsidP="005A28FD">
      <w:pPr>
        <w:pStyle w:val="af2"/>
        <w:widowControl/>
        <w:numPr>
          <w:ilvl w:val="0"/>
          <w:numId w:val="7"/>
        </w:numPr>
        <w:ind w:left="418" w:firstLineChars="0" w:hanging="418"/>
        <w:rPr>
          <w:kern w:val="0"/>
          <w:sz w:val="20"/>
          <w:szCs w:val="20"/>
        </w:rPr>
      </w:pPr>
      <w:bookmarkStart w:id="12" w:name="_Ref475092131"/>
      <w:r w:rsidRPr="00CF7E11">
        <w:rPr>
          <w:kern w:val="0"/>
          <w:sz w:val="20"/>
          <w:szCs w:val="20"/>
        </w:rPr>
        <w:t>R1-1703971</w:t>
      </w:r>
      <w:r w:rsidR="0048135D" w:rsidRPr="00CF7E11">
        <w:rPr>
          <w:kern w:val="0"/>
          <w:sz w:val="20"/>
          <w:szCs w:val="20"/>
        </w:rPr>
        <w:t xml:space="preserve">, </w:t>
      </w:r>
      <w:bookmarkEnd w:id="11"/>
      <w:r w:rsidRPr="00CF7E11">
        <w:rPr>
          <w:kern w:val="0"/>
          <w:sz w:val="20"/>
          <w:szCs w:val="20"/>
        </w:rPr>
        <w:t>WF on remaining issues for UL scheduling timing in 1ms TTI, LG Electronics, CMCC, Qualcomm, Ericsson, ZTE, ZTE Microelectronics</w:t>
      </w:r>
      <w:bookmarkEnd w:id="12"/>
      <w:r w:rsidR="003408AA">
        <w:rPr>
          <w:rFonts w:hint="eastAsia"/>
          <w:kern w:val="0"/>
          <w:sz w:val="20"/>
          <w:szCs w:val="20"/>
        </w:rPr>
        <w:t>.</w:t>
      </w:r>
    </w:p>
    <w:p w:rsidR="00CC0F6C" w:rsidRPr="00CC0F6C" w:rsidRDefault="00B91776" w:rsidP="00CC0F6C">
      <w:pPr>
        <w:pStyle w:val="af2"/>
        <w:numPr>
          <w:ilvl w:val="0"/>
          <w:numId w:val="7"/>
        </w:numPr>
        <w:ind w:firstLineChars="0"/>
        <w:rPr>
          <w:rFonts w:eastAsia="MS Mincho"/>
          <w:iCs/>
          <w:lang w:eastAsia="ja-JP"/>
        </w:rPr>
      </w:pPr>
      <w:hyperlink r:id="rId10" w:history="1">
        <w:r w:rsidR="00CC0F6C" w:rsidRPr="009D48CF">
          <w:rPr>
            <w:kern w:val="0"/>
            <w:sz w:val="20"/>
            <w:szCs w:val="20"/>
          </w:rPr>
          <w:t>R1-1706595</w:t>
        </w:r>
      </w:hyperlink>
      <w:r w:rsidR="00CC0F6C" w:rsidRPr="009D48CF">
        <w:rPr>
          <w:rFonts w:hint="eastAsia"/>
          <w:kern w:val="0"/>
          <w:sz w:val="20"/>
          <w:szCs w:val="20"/>
        </w:rPr>
        <w:t xml:space="preserve">, </w:t>
      </w:r>
      <w:r w:rsidR="00CC0F6C" w:rsidRPr="009D48CF">
        <w:rPr>
          <w:kern w:val="0"/>
          <w:sz w:val="20"/>
          <w:szCs w:val="20"/>
        </w:rPr>
        <w:t xml:space="preserve">WF </w:t>
      </w:r>
      <w:r w:rsidR="00CC0F6C" w:rsidRPr="00CC0F6C">
        <w:rPr>
          <w:rFonts w:eastAsia="MS Mincho"/>
          <w:iCs/>
          <w:lang w:eastAsia="ja-JP"/>
        </w:rPr>
        <w:t>on DL HARQ-ACK timing for 1ms TTI</w:t>
      </w:r>
      <w:r w:rsidR="00CC0F6C">
        <w:rPr>
          <w:rFonts w:hint="eastAsia"/>
          <w:iCs/>
        </w:rPr>
        <w:t xml:space="preserve">, </w:t>
      </w:r>
      <w:r w:rsidR="00CC0F6C" w:rsidRPr="00CC0F6C">
        <w:rPr>
          <w:rFonts w:eastAsia="MS Mincho"/>
          <w:iCs/>
          <w:lang w:eastAsia="ja-JP"/>
        </w:rPr>
        <w:t>Samsung, NTT DOCOMO, Intel, LG Electronics, Ericsson</w:t>
      </w:r>
    </w:p>
    <w:p w:rsidR="00CC0F6C" w:rsidRPr="00CF7E11" w:rsidRDefault="009D48CF" w:rsidP="005A28FD">
      <w:pPr>
        <w:pStyle w:val="af2"/>
        <w:widowControl/>
        <w:numPr>
          <w:ilvl w:val="0"/>
          <w:numId w:val="7"/>
        </w:numPr>
        <w:ind w:left="418" w:firstLineChars="0" w:hanging="418"/>
        <w:rPr>
          <w:kern w:val="0"/>
          <w:sz w:val="20"/>
          <w:szCs w:val="20"/>
        </w:rPr>
      </w:pPr>
      <w:r w:rsidRPr="009D48CF">
        <w:rPr>
          <w:kern w:val="0"/>
          <w:sz w:val="20"/>
          <w:szCs w:val="20"/>
        </w:rPr>
        <w:t>R1-1707269</w:t>
      </w:r>
      <w:r w:rsidR="00466B8A">
        <w:rPr>
          <w:rFonts w:hint="eastAsia"/>
          <w:kern w:val="0"/>
          <w:sz w:val="20"/>
          <w:szCs w:val="20"/>
        </w:rPr>
        <w:t xml:space="preserve">, </w:t>
      </w:r>
      <w:r w:rsidR="00466B8A" w:rsidRPr="00466B8A">
        <w:rPr>
          <w:rFonts w:hint="eastAsia"/>
          <w:kern w:val="0"/>
          <w:sz w:val="20"/>
          <w:szCs w:val="20"/>
        </w:rPr>
        <w:t>Remaining issues of h</w:t>
      </w:r>
      <w:r w:rsidR="00466B8A" w:rsidRPr="00466B8A">
        <w:rPr>
          <w:kern w:val="0"/>
          <w:sz w:val="20"/>
          <w:szCs w:val="20"/>
        </w:rPr>
        <w:t>andling collisions between n+4 and n+3</w:t>
      </w:r>
      <w:r w:rsidR="00466B8A">
        <w:rPr>
          <w:rFonts w:hint="eastAsia"/>
          <w:kern w:val="0"/>
          <w:sz w:val="20"/>
          <w:szCs w:val="20"/>
        </w:rPr>
        <w:t>,</w:t>
      </w:r>
      <w:r w:rsidR="00466B8A" w:rsidRPr="00466B8A">
        <w:rPr>
          <w:kern w:val="0"/>
          <w:sz w:val="20"/>
          <w:szCs w:val="20"/>
        </w:rPr>
        <w:t xml:space="preserve"> </w:t>
      </w:r>
      <w:r w:rsidR="00466B8A" w:rsidRPr="00CF7E11">
        <w:rPr>
          <w:kern w:val="0"/>
          <w:sz w:val="20"/>
          <w:szCs w:val="20"/>
        </w:rPr>
        <w:t>ZTE</w:t>
      </w:r>
      <w:r w:rsidR="00466B8A">
        <w:rPr>
          <w:rFonts w:hint="eastAsia"/>
          <w:kern w:val="0"/>
          <w:sz w:val="20"/>
          <w:szCs w:val="20"/>
        </w:rPr>
        <w:t>.</w:t>
      </w:r>
    </w:p>
    <w:p w:rsidR="0098153B" w:rsidRPr="00CF7E11" w:rsidRDefault="009D48CF" w:rsidP="005A28FD">
      <w:pPr>
        <w:pStyle w:val="af2"/>
        <w:widowControl/>
        <w:numPr>
          <w:ilvl w:val="0"/>
          <w:numId w:val="7"/>
        </w:numPr>
        <w:ind w:left="418" w:firstLineChars="0" w:hanging="418"/>
        <w:rPr>
          <w:kern w:val="0"/>
          <w:sz w:val="20"/>
          <w:szCs w:val="20"/>
        </w:rPr>
      </w:pPr>
      <w:bookmarkStart w:id="13" w:name="_Ref475125834"/>
      <w:r w:rsidRPr="00546659">
        <w:rPr>
          <w:sz w:val="20"/>
          <w:szCs w:val="20"/>
        </w:rPr>
        <w:t xml:space="preserve">3GPP TSG RAN WG1 </w:t>
      </w:r>
      <w:r>
        <w:rPr>
          <w:rFonts w:hint="eastAsia"/>
          <w:kern w:val="0"/>
          <w:sz w:val="20"/>
          <w:szCs w:val="20"/>
        </w:rPr>
        <w:t>Meeting</w:t>
      </w:r>
      <w:r w:rsidRPr="00CF7E11">
        <w:rPr>
          <w:kern w:val="0"/>
          <w:sz w:val="20"/>
          <w:szCs w:val="20"/>
        </w:rPr>
        <w:t xml:space="preserve"> </w:t>
      </w:r>
      <w:r w:rsidR="0098153B" w:rsidRPr="00CF7E11">
        <w:rPr>
          <w:kern w:val="0"/>
          <w:sz w:val="20"/>
          <w:szCs w:val="20"/>
        </w:rPr>
        <w:t>#86bis</w:t>
      </w:r>
      <w:r>
        <w:rPr>
          <w:rFonts w:hint="eastAsia"/>
          <w:kern w:val="0"/>
          <w:sz w:val="20"/>
          <w:szCs w:val="20"/>
        </w:rPr>
        <w:t>, RAN1</w:t>
      </w:r>
      <w:r w:rsidR="0098153B" w:rsidRPr="00CF7E11">
        <w:rPr>
          <w:kern w:val="0"/>
          <w:sz w:val="20"/>
          <w:szCs w:val="20"/>
        </w:rPr>
        <w:t xml:space="preserve"> chairman notes</w:t>
      </w:r>
      <w:bookmarkEnd w:id="13"/>
      <w:r w:rsidR="003408AA">
        <w:rPr>
          <w:rFonts w:hint="eastAsia"/>
          <w:kern w:val="0"/>
          <w:sz w:val="20"/>
          <w:szCs w:val="20"/>
        </w:rPr>
        <w:t>.</w:t>
      </w:r>
    </w:p>
    <w:sectPr w:rsidR="0098153B" w:rsidRPr="00CF7E11" w:rsidSect="00AB6CC3">
      <w:footerReference w:type="default" r:id="rId11"/>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BE3" w:rsidRDefault="00F01BE3" w:rsidP="008445A1">
      <w:pPr>
        <w:spacing w:after="0" w:line="240" w:lineRule="auto"/>
      </w:pPr>
      <w:r>
        <w:separator/>
      </w:r>
    </w:p>
  </w:endnote>
  <w:endnote w:type="continuationSeparator" w:id="1">
    <w:p w:rsidR="00F01BE3" w:rsidRDefault="00F01BE3"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0000000000000000000"/>
    <w:charset w:val="00"/>
    <w:family w:val="modern"/>
    <w:notTrueType/>
    <w:pitch w:val="default"/>
    <w:sig w:usb0="00000003" w:usb1="08080000" w:usb2="00000010" w:usb3="00000000" w:csb0="00100001"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5780"/>
      <w:docPartObj>
        <w:docPartGallery w:val="Page Numbers (Bottom of Page)"/>
        <w:docPartUnique/>
      </w:docPartObj>
    </w:sdtPr>
    <w:sdtContent>
      <w:p w:rsidR="003738E7" w:rsidRDefault="00B91776">
        <w:pPr>
          <w:pStyle w:val="af"/>
          <w:jc w:val="center"/>
        </w:pPr>
        <w:fldSimple w:instr=" PAGE   \* MERGEFORMAT ">
          <w:r w:rsidR="00B25048">
            <w:rPr>
              <w:noProof/>
            </w:rPr>
            <w:t>2</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BE3" w:rsidRDefault="00F01BE3" w:rsidP="008445A1">
      <w:pPr>
        <w:spacing w:after="0" w:line="240" w:lineRule="auto"/>
      </w:pPr>
      <w:r>
        <w:separator/>
      </w:r>
    </w:p>
  </w:footnote>
  <w:footnote w:type="continuationSeparator" w:id="1">
    <w:p w:rsidR="00F01BE3" w:rsidRDefault="00F01BE3"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4">
    <w:nsid w:val="23D01C7E"/>
    <w:multiLevelType w:val="hybridMultilevel"/>
    <w:tmpl w:val="8CAE6210"/>
    <w:lvl w:ilvl="0" w:tplc="6F7EC912">
      <w:start w:val="1"/>
      <w:numFmt w:val="bullet"/>
      <w:lvlText w:val="•"/>
      <w:lvlJc w:val="left"/>
      <w:pPr>
        <w:tabs>
          <w:tab w:val="num" w:pos="720"/>
        </w:tabs>
        <w:ind w:left="720" w:hanging="360"/>
      </w:pPr>
      <w:rPr>
        <w:rFonts w:ascii="Arial" w:hAnsi="Arial" w:hint="default"/>
      </w:rPr>
    </w:lvl>
    <w:lvl w:ilvl="1" w:tplc="76728652" w:tentative="1">
      <w:start w:val="1"/>
      <w:numFmt w:val="bullet"/>
      <w:lvlText w:val="•"/>
      <w:lvlJc w:val="left"/>
      <w:pPr>
        <w:tabs>
          <w:tab w:val="num" w:pos="1440"/>
        </w:tabs>
        <w:ind w:left="1440" w:hanging="360"/>
      </w:pPr>
      <w:rPr>
        <w:rFonts w:ascii="Arial" w:hAnsi="Arial" w:hint="default"/>
      </w:rPr>
    </w:lvl>
    <w:lvl w:ilvl="2" w:tplc="8D7C599C">
      <w:start w:val="1"/>
      <w:numFmt w:val="bullet"/>
      <w:lvlText w:val="•"/>
      <w:lvlJc w:val="left"/>
      <w:pPr>
        <w:tabs>
          <w:tab w:val="num" w:pos="2160"/>
        </w:tabs>
        <w:ind w:left="2160" w:hanging="360"/>
      </w:pPr>
      <w:rPr>
        <w:rFonts w:ascii="Arial" w:hAnsi="Arial" w:hint="default"/>
      </w:rPr>
    </w:lvl>
    <w:lvl w:ilvl="3" w:tplc="281E90D0">
      <w:start w:val="1516"/>
      <w:numFmt w:val="bullet"/>
      <w:lvlText w:val="–"/>
      <w:lvlJc w:val="left"/>
      <w:pPr>
        <w:tabs>
          <w:tab w:val="num" w:pos="2880"/>
        </w:tabs>
        <w:ind w:left="2880" w:hanging="360"/>
      </w:pPr>
      <w:rPr>
        <w:rFonts w:ascii="Arial" w:hAnsi="Arial" w:hint="default"/>
      </w:rPr>
    </w:lvl>
    <w:lvl w:ilvl="4" w:tplc="12AEE2DA" w:tentative="1">
      <w:start w:val="1"/>
      <w:numFmt w:val="bullet"/>
      <w:lvlText w:val="•"/>
      <w:lvlJc w:val="left"/>
      <w:pPr>
        <w:tabs>
          <w:tab w:val="num" w:pos="3600"/>
        </w:tabs>
        <w:ind w:left="3600" w:hanging="360"/>
      </w:pPr>
      <w:rPr>
        <w:rFonts w:ascii="Arial" w:hAnsi="Arial" w:hint="default"/>
      </w:rPr>
    </w:lvl>
    <w:lvl w:ilvl="5" w:tplc="7FE4B3E6" w:tentative="1">
      <w:start w:val="1"/>
      <w:numFmt w:val="bullet"/>
      <w:lvlText w:val="•"/>
      <w:lvlJc w:val="left"/>
      <w:pPr>
        <w:tabs>
          <w:tab w:val="num" w:pos="4320"/>
        </w:tabs>
        <w:ind w:left="4320" w:hanging="360"/>
      </w:pPr>
      <w:rPr>
        <w:rFonts w:ascii="Arial" w:hAnsi="Arial" w:hint="default"/>
      </w:rPr>
    </w:lvl>
    <w:lvl w:ilvl="6" w:tplc="2CDA1A7E" w:tentative="1">
      <w:start w:val="1"/>
      <w:numFmt w:val="bullet"/>
      <w:lvlText w:val="•"/>
      <w:lvlJc w:val="left"/>
      <w:pPr>
        <w:tabs>
          <w:tab w:val="num" w:pos="5040"/>
        </w:tabs>
        <w:ind w:left="5040" w:hanging="360"/>
      </w:pPr>
      <w:rPr>
        <w:rFonts w:ascii="Arial" w:hAnsi="Arial" w:hint="default"/>
      </w:rPr>
    </w:lvl>
    <w:lvl w:ilvl="7" w:tplc="D0B2E98A" w:tentative="1">
      <w:start w:val="1"/>
      <w:numFmt w:val="bullet"/>
      <w:lvlText w:val="•"/>
      <w:lvlJc w:val="left"/>
      <w:pPr>
        <w:tabs>
          <w:tab w:val="num" w:pos="5760"/>
        </w:tabs>
        <w:ind w:left="5760" w:hanging="360"/>
      </w:pPr>
      <w:rPr>
        <w:rFonts w:ascii="Arial" w:hAnsi="Arial" w:hint="default"/>
      </w:rPr>
    </w:lvl>
    <w:lvl w:ilvl="8" w:tplc="093A4CEA" w:tentative="1">
      <w:start w:val="1"/>
      <w:numFmt w:val="bullet"/>
      <w:lvlText w:val="•"/>
      <w:lvlJc w:val="left"/>
      <w:pPr>
        <w:tabs>
          <w:tab w:val="num" w:pos="6480"/>
        </w:tabs>
        <w:ind w:left="6480" w:hanging="360"/>
      </w:pPr>
      <w:rPr>
        <w:rFonts w:ascii="Arial" w:hAnsi="Arial" w:hint="default"/>
      </w:rPr>
    </w:lvl>
  </w:abstractNum>
  <w:abstractNum w:abstractNumId="5">
    <w:nsid w:val="241620FB"/>
    <w:multiLevelType w:val="hybridMultilevel"/>
    <w:tmpl w:val="F22629A8"/>
    <w:lvl w:ilvl="0" w:tplc="04090001">
      <w:start w:val="1"/>
      <w:numFmt w:val="bullet"/>
      <w:lvlText w:val=""/>
      <w:lvlJc w:val="left"/>
      <w:pPr>
        <w:ind w:left="858" w:hanging="360"/>
      </w:pPr>
      <w:rPr>
        <w:rFonts w:ascii="Symbol" w:hAnsi="Symbol"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6">
    <w:nsid w:val="4295135C"/>
    <w:multiLevelType w:val="hybridMultilevel"/>
    <w:tmpl w:val="C248CDEA"/>
    <w:lvl w:ilvl="0" w:tplc="0D968934">
      <w:start w:val="1"/>
      <w:numFmt w:val="bullet"/>
      <w:lvlText w:val="•"/>
      <w:lvlJc w:val="left"/>
      <w:pPr>
        <w:tabs>
          <w:tab w:val="num" w:pos="720"/>
        </w:tabs>
        <w:ind w:left="720" w:hanging="360"/>
      </w:pPr>
      <w:rPr>
        <w:rFonts w:ascii="Arial" w:hAnsi="Arial" w:hint="default"/>
      </w:rPr>
    </w:lvl>
    <w:lvl w:ilvl="1" w:tplc="2C1EBF74" w:tentative="1">
      <w:start w:val="1"/>
      <w:numFmt w:val="bullet"/>
      <w:lvlText w:val="•"/>
      <w:lvlJc w:val="left"/>
      <w:pPr>
        <w:tabs>
          <w:tab w:val="num" w:pos="1440"/>
        </w:tabs>
        <w:ind w:left="1440" w:hanging="360"/>
      </w:pPr>
      <w:rPr>
        <w:rFonts w:ascii="Arial" w:hAnsi="Arial" w:hint="default"/>
      </w:rPr>
    </w:lvl>
    <w:lvl w:ilvl="2" w:tplc="44445E38" w:tentative="1">
      <w:start w:val="1"/>
      <w:numFmt w:val="bullet"/>
      <w:lvlText w:val="•"/>
      <w:lvlJc w:val="left"/>
      <w:pPr>
        <w:tabs>
          <w:tab w:val="num" w:pos="2160"/>
        </w:tabs>
        <w:ind w:left="2160" w:hanging="360"/>
      </w:pPr>
      <w:rPr>
        <w:rFonts w:ascii="Arial" w:hAnsi="Arial" w:hint="default"/>
      </w:rPr>
    </w:lvl>
    <w:lvl w:ilvl="3" w:tplc="0120754C" w:tentative="1">
      <w:start w:val="1"/>
      <w:numFmt w:val="bullet"/>
      <w:lvlText w:val="•"/>
      <w:lvlJc w:val="left"/>
      <w:pPr>
        <w:tabs>
          <w:tab w:val="num" w:pos="2880"/>
        </w:tabs>
        <w:ind w:left="2880" w:hanging="360"/>
      </w:pPr>
      <w:rPr>
        <w:rFonts w:ascii="Arial" w:hAnsi="Arial" w:hint="default"/>
      </w:rPr>
    </w:lvl>
    <w:lvl w:ilvl="4" w:tplc="64BABA04" w:tentative="1">
      <w:start w:val="1"/>
      <w:numFmt w:val="bullet"/>
      <w:lvlText w:val="•"/>
      <w:lvlJc w:val="left"/>
      <w:pPr>
        <w:tabs>
          <w:tab w:val="num" w:pos="3600"/>
        </w:tabs>
        <w:ind w:left="3600" w:hanging="360"/>
      </w:pPr>
      <w:rPr>
        <w:rFonts w:ascii="Arial" w:hAnsi="Arial" w:hint="default"/>
      </w:rPr>
    </w:lvl>
    <w:lvl w:ilvl="5" w:tplc="A642B91E" w:tentative="1">
      <w:start w:val="1"/>
      <w:numFmt w:val="bullet"/>
      <w:lvlText w:val="•"/>
      <w:lvlJc w:val="left"/>
      <w:pPr>
        <w:tabs>
          <w:tab w:val="num" w:pos="4320"/>
        </w:tabs>
        <w:ind w:left="4320" w:hanging="360"/>
      </w:pPr>
      <w:rPr>
        <w:rFonts w:ascii="Arial" w:hAnsi="Arial" w:hint="default"/>
      </w:rPr>
    </w:lvl>
    <w:lvl w:ilvl="6" w:tplc="679414F2" w:tentative="1">
      <w:start w:val="1"/>
      <w:numFmt w:val="bullet"/>
      <w:lvlText w:val="•"/>
      <w:lvlJc w:val="left"/>
      <w:pPr>
        <w:tabs>
          <w:tab w:val="num" w:pos="5040"/>
        </w:tabs>
        <w:ind w:left="5040" w:hanging="360"/>
      </w:pPr>
      <w:rPr>
        <w:rFonts w:ascii="Arial" w:hAnsi="Arial" w:hint="default"/>
      </w:rPr>
    </w:lvl>
    <w:lvl w:ilvl="7" w:tplc="DBC0F58C" w:tentative="1">
      <w:start w:val="1"/>
      <w:numFmt w:val="bullet"/>
      <w:lvlText w:val="•"/>
      <w:lvlJc w:val="left"/>
      <w:pPr>
        <w:tabs>
          <w:tab w:val="num" w:pos="5760"/>
        </w:tabs>
        <w:ind w:left="5760" w:hanging="360"/>
      </w:pPr>
      <w:rPr>
        <w:rFonts w:ascii="Arial" w:hAnsi="Arial" w:hint="default"/>
      </w:rPr>
    </w:lvl>
    <w:lvl w:ilvl="8" w:tplc="BDEC8382" w:tentative="1">
      <w:start w:val="1"/>
      <w:numFmt w:val="bullet"/>
      <w:lvlText w:val="•"/>
      <w:lvlJc w:val="left"/>
      <w:pPr>
        <w:tabs>
          <w:tab w:val="num" w:pos="6480"/>
        </w:tabs>
        <w:ind w:left="6480" w:hanging="360"/>
      </w:pPr>
      <w:rPr>
        <w:rFonts w:ascii="Arial" w:hAnsi="Arial" w:hint="default"/>
      </w:rPr>
    </w:lvl>
  </w:abstractNum>
  <w:abstractNum w:abstractNumId="7">
    <w:nsid w:val="42CF4A24"/>
    <w:multiLevelType w:val="hybridMultilevel"/>
    <w:tmpl w:val="2E98F7D6"/>
    <w:lvl w:ilvl="0" w:tplc="53568914">
      <w:start w:val="1"/>
      <w:numFmt w:val="bullet"/>
      <w:lvlText w:val="•"/>
      <w:lvlJc w:val="left"/>
      <w:pPr>
        <w:tabs>
          <w:tab w:val="num" w:pos="720"/>
        </w:tabs>
        <w:ind w:left="720" w:hanging="360"/>
      </w:pPr>
      <w:rPr>
        <w:rFonts w:ascii="Arial" w:hAnsi="Arial" w:hint="default"/>
      </w:rPr>
    </w:lvl>
    <w:lvl w:ilvl="1" w:tplc="5DE0E578" w:tentative="1">
      <w:start w:val="1"/>
      <w:numFmt w:val="bullet"/>
      <w:lvlText w:val="•"/>
      <w:lvlJc w:val="left"/>
      <w:pPr>
        <w:tabs>
          <w:tab w:val="num" w:pos="1440"/>
        </w:tabs>
        <w:ind w:left="1440" w:hanging="360"/>
      </w:pPr>
      <w:rPr>
        <w:rFonts w:ascii="Arial" w:hAnsi="Arial" w:hint="default"/>
      </w:rPr>
    </w:lvl>
    <w:lvl w:ilvl="2" w:tplc="B50C1C3C" w:tentative="1">
      <w:start w:val="1"/>
      <w:numFmt w:val="bullet"/>
      <w:lvlText w:val="•"/>
      <w:lvlJc w:val="left"/>
      <w:pPr>
        <w:tabs>
          <w:tab w:val="num" w:pos="2160"/>
        </w:tabs>
        <w:ind w:left="2160" w:hanging="360"/>
      </w:pPr>
      <w:rPr>
        <w:rFonts w:ascii="Arial" w:hAnsi="Arial" w:hint="default"/>
      </w:rPr>
    </w:lvl>
    <w:lvl w:ilvl="3" w:tplc="AE824FA2" w:tentative="1">
      <w:start w:val="1"/>
      <w:numFmt w:val="bullet"/>
      <w:lvlText w:val="•"/>
      <w:lvlJc w:val="left"/>
      <w:pPr>
        <w:tabs>
          <w:tab w:val="num" w:pos="2880"/>
        </w:tabs>
        <w:ind w:left="2880" w:hanging="360"/>
      </w:pPr>
      <w:rPr>
        <w:rFonts w:ascii="Arial" w:hAnsi="Arial" w:hint="default"/>
      </w:rPr>
    </w:lvl>
    <w:lvl w:ilvl="4" w:tplc="7708F0C0" w:tentative="1">
      <w:start w:val="1"/>
      <w:numFmt w:val="bullet"/>
      <w:lvlText w:val="•"/>
      <w:lvlJc w:val="left"/>
      <w:pPr>
        <w:tabs>
          <w:tab w:val="num" w:pos="3600"/>
        </w:tabs>
        <w:ind w:left="3600" w:hanging="360"/>
      </w:pPr>
      <w:rPr>
        <w:rFonts w:ascii="Arial" w:hAnsi="Arial" w:hint="default"/>
      </w:rPr>
    </w:lvl>
    <w:lvl w:ilvl="5" w:tplc="848A0B50" w:tentative="1">
      <w:start w:val="1"/>
      <w:numFmt w:val="bullet"/>
      <w:lvlText w:val="•"/>
      <w:lvlJc w:val="left"/>
      <w:pPr>
        <w:tabs>
          <w:tab w:val="num" w:pos="4320"/>
        </w:tabs>
        <w:ind w:left="4320" w:hanging="360"/>
      </w:pPr>
      <w:rPr>
        <w:rFonts w:ascii="Arial" w:hAnsi="Arial" w:hint="default"/>
      </w:rPr>
    </w:lvl>
    <w:lvl w:ilvl="6" w:tplc="391C6240" w:tentative="1">
      <w:start w:val="1"/>
      <w:numFmt w:val="bullet"/>
      <w:lvlText w:val="•"/>
      <w:lvlJc w:val="left"/>
      <w:pPr>
        <w:tabs>
          <w:tab w:val="num" w:pos="5040"/>
        </w:tabs>
        <w:ind w:left="5040" w:hanging="360"/>
      </w:pPr>
      <w:rPr>
        <w:rFonts w:ascii="Arial" w:hAnsi="Arial" w:hint="default"/>
      </w:rPr>
    </w:lvl>
    <w:lvl w:ilvl="7" w:tplc="C9428676" w:tentative="1">
      <w:start w:val="1"/>
      <w:numFmt w:val="bullet"/>
      <w:lvlText w:val="•"/>
      <w:lvlJc w:val="left"/>
      <w:pPr>
        <w:tabs>
          <w:tab w:val="num" w:pos="5760"/>
        </w:tabs>
        <w:ind w:left="5760" w:hanging="360"/>
      </w:pPr>
      <w:rPr>
        <w:rFonts w:ascii="Arial" w:hAnsi="Arial" w:hint="default"/>
      </w:rPr>
    </w:lvl>
    <w:lvl w:ilvl="8" w:tplc="05305ADC" w:tentative="1">
      <w:start w:val="1"/>
      <w:numFmt w:val="bullet"/>
      <w:lvlText w:val="•"/>
      <w:lvlJc w:val="left"/>
      <w:pPr>
        <w:tabs>
          <w:tab w:val="num" w:pos="6480"/>
        </w:tabs>
        <w:ind w:left="6480" w:hanging="360"/>
      </w:pPr>
      <w:rPr>
        <w:rFonts w:ascii="Arial" w:hAnsi="Arial" w:hint="default"/>
      </w:rPr>
    </w:lvl>
  </w:abstractNum>
  <w:abstractNum w:abstractNumId="8">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9">
    <w:nsid w:val="441A6DCD"/>
    <w:multiLevelType w:val="hybridMultilevel"/>
    <w:tmpl w:val="D0DAEC98"/>
    <w:lvl w:ilvl="0" w:tplc="F280E08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8386274"/>
    <w:multiLevelType w:val="hybridMultilevel"/>
    <w:tmpl w:val="8ACEA6FA"/>
    <w:lvl w:ilvl="0" w:tplc="699CEBA4">
      <w:start w:val="1"/>
      <w:numFmt w:val="bullet"/>
      <w:lvlText w:val="•"/>
      <w:lvlJc w:val="left"/>
      <w:pPr>
        <w:tabs>
          <w:tab w:val="num" w:pos="720"/>
        </w:tabs>
        <w:ind w:left="720" w:hanging="360"/>
      </w:pPr>
      <w:rPr>
        <w:rFonts w:ascii="Arial" w:hAnsi="Arial" w:hint="default"/>
      </w:rPr>
    </w:lvl>
    <w:lvl w:ilvl="1" w:tplc="894A5FF2" w:tentative="1">
      <w:start w:val="1"/>
      <w:numFmt w:val="bullet"/>
      <w:lvlText w:val="•"/>
      <w:lvlJc w:val="left"/>
      <w:pPr>
        <w:tabs>
          <w:tab w:val="num" w:pos="1440"/>
        </w:tabs>
        <w:ind w:left="1440" w:hanging="360"/>
      </w:pPr>
      <w:rPr>
        <w:rFonts w:ascii="Arial" w:hAnsi="Arial" w:hint="default"/>
      </w:rPr>
    </w:lvl>
    <w:lvl w:ilvl="2" w:tplc="29340590">
      <w:start w:val="1"/>
      <w:numFmt w:val="bullet"/>
      <w:lvlText w:val="•"/>
      <w:lvlJc w:val="left"/>
      <w:pPr>
        <w:tabs>
          <w:tab w:val="num" w:pos="2160"/>
        </w:tabs>
        <w:ind w:left="2160" w:hanging="360"/>
      </w:pPr>
      <w:rPr>
        <w:rFonts w:ascii="Arial" w:hAnsi="Arial" w:hint="default"/>
      </w:rPr>
    </w:lvl>
    <w:lvl w:ilvl="3" w:tplc="D8A27A54">
      <w:start w:val="1869"/>
      <w:numFmt w:val="bullet"/>
      <w:lvlText w:val="–"/>
      <w:lvlJc w:val="left"/>
      <w:pPr>
        <w:tabs>
          <w:tab w:val="num" w:pos="2880"/>
        </w:tabs>
        <w:ind w:left="2880" w:hanging="360"/>
      </w:pPr>
      <w:rPr>
        <w:rFonts w:ascii="Arial" w:hAnsi="Arial" w:hint="default"/>
      </w:rPr>
    </w:lvl>
    <w:lvl w:ilvl="4" w:tplc="4BBE1424" w:tentative="1">
      <w:start w:val="1"/>
      <w:numFmt w:val="bullet"/>
      <w:lvlText w:val="•"/>
      <w:lvlJc w:val="left"/>
      <w:pPr>
        <w:tabs>
          <w:tab w:val="num" w:pos="3600"/>
        </w:tabs>
        <w:ind w:left="3600" w:hanging="360"/>
      </w:pPr>
      <w:rPr>
        <w:rFonts w:ascii="Arial" w:hAnsi="Arial" w:hint="default"/>
      </w:rPr>
    </w:lvl>
    <w:lvl w:ilvl="5" w:tplc="11B6DBAE" w:tentative="1">
      <w:start w:val="1"/>
      <w:numFmt w:val="bullet"/>
      <w:lvlText w:val="•"/>
      <w:lvlJc w:val="left"/>
      <w:pPr>
        <w:tabs>
          <w:tab w:val="num" w:pos="4320"/>
        </w:tabs>
        <w:ind w:left="4320" w:hanging="360"/>
      </w:pPr>
      <w:rPr>
        <w:rFonts w:ascii="Arial" w:hAnsi="Arial" w:hint="default"/>
      </w:rPr>
    </w:lvl>
    <w:lvl w:ilvl="6" w:tplc="5DCA939C" w:tentative="1">
      <w:start w:val="1"/>
      <w:numFmt w:val="bullet"/>
      <w:lvlText w:val="•"/>
      <w:lvlJc w:val="left"/>
      <w:pPr>
        <w:tabs>
          <w:tab w:val="num" w:pos="5040"/>
        </w:tabs>
        <w:ind w:left="5040" w:hanging="360"/>
      </w:pPr>
      <w:rPr>
        <w:rFonts w:ascii="Arial" w:hAnsi="Arial" w:hint="default"/>
      </w:rPr>
    </w:lvl>
    <w:lvl w:ilvl="7" w:tplc="46E63588" w:tentative="1">
      <w:start w:val="1"/>
      <w:numFmt w:val="bullet"/>
      <w:lvlText w:val="•"/>
      <w:lvlJc w:val="left"/>
      <w:pPr>
        <w:tabs>
          <w:tab w:val="num" w:pos="5760"/>
        </w:tabs>
        <w:ind w:left="5760" w:hanging="360"/>
      </w:pPr>
      <w:rPr>
        <w:rFonts w:ascii="Arial" w:hAnsi="Arial" w:hint="default"/>
      </w:rPr>
    </w:lvl>
    <w:lvl w:ilvl="8" w:tplc="05BE87B4" w:tentative="1">
      <w:start w:val="1"/>
      <w:numFmt w:val="bullet"/>
      <w:lvlText w:val="•"/>
      <w:lvlJc w:val="left"/>
      <w:pPr>
        <w:tabs>
          <w:tab w:val="num" w:pos="6480"/>
        </w:tabs>
        <w:ind w:left="6480" w:hanging="360"/>
      </w:pPr>
      <w:rPr>
        <w:rFonts w:ascii="Arial" w:hAnsi="Arial" w:hint="default"/>
      </w:rPr>
    </w:lvl>
  </w:abstractNum>
  <w:abstractNum w:abstractNumId="11">
    <w:nsid w:val="488141E1"/>
    <w:multiLevelType w:val="hybridMultilevel"/>
    <w:tmpl w:val="146AADA8"/>
    <w:lvl w:ilvl="0" w:tplc="AFD63D64">
      <w:start w:val="1"/>
      <w:numFmt w:val="bullet"/>
      <w:lvlText w:val="–"/>
      <w:lvlJc w:val="left"/>
      <w:pPr>
        <w:tabs>
          <w:tab w:val="num" w:pos="720"/>
        </w:tabs>
        <w:ind w:left="720" w:hanging="360"/>
      </w:pPr>
      <w:rPr>
        <w:rFonts w:ascii="Arial" w:hAnsi="Arial" w:hint="default"/>
      </w:rPr>
    </w:lvl>
    <w:lvl w:ilvl="1" w:tplc="974A7966">
      <w:start w:val="1"/>
      <w:numFmt w:val="bullet"/>
      <w:lvlText w:val="–"/>
      <w:lvlJc w:val="left"/>
      <w:pPr>
        <w:tabs>
          <w:tab w:val="num" w:pos="1440"/>
        </w:tabs>
        <w:ind w:left="1440" w:hanging="360"/>
      </w:pPr>
      <w:rPr>
        <w:rFonts w:ascii="Arial" w:hAnsi="Arial" w:hint="default"/>
      </w:rPr>
    </w:lvl>
    <w:lvl w:ilvl="2" w:tplc="DA347D68" w:tentative="1">
      <w:start w:val="1"/>
      <w:numFmt w:val="bullet"/>
      <w:lvlText w:val="–"/>
      <w:lvlJc w:val="left"/>
      <w:pPr>
        <w:tabs>
          <w:tab w:val="num" w:pos="2160"/>
        </w:tabs>
        <w:ind w:left="2160" w:hanging="360"/>
      </w:pPr>
      <w:rPr>
        <w:rFonts w:ascii="Arial" w:hAnsi="Arial" w:hint="default"/>
      </w:rPr>
    </w:lvl>
    <w:lvl w:ilvl="3" w:tplc="77160B3A" w:tentative="1">
      <w:start w:val="1"/>
      <w:numFmt w:val="bullet"/>
      <w:lvlText w:val="–"/>
      <w:lvlJc w:val="left"/>
      <w:pPr>
        <w:tabs>
          <w:tab w:val="num" w:pos="2880"/>
        </w:tabs>
        <w:ind w:left="2880" w:hanging="360"/>
      </w:pPr>
      <w:rPr>
        <w:rFonts w:ascii="Arial" w:hAnsi="Arial" w:hint="default"/>
      </w:rPr>
    </w:lvl>
    <w:lvl w:ilvl="4" w:tplc="FAF2C616" w:tentative="1">
      <w:start w:val="1"/>
      <w:numFmt w:val="bullet"/>
      <w:lvlText w:val="–"/>
      <w:lvlJc w:val="left"/>
      <w:pPr>
        <w:tabs>
          <w:tab w:val="num" w:pos="3600"/>
        </w:tabs>
        <w:ind w:left="3600" w:hanging="360"/>
      </w:pPr>
      <w:rPr>
        <w:rFonts w:ascii="Arial" w:hAnsi="Arial" w:hint="default"/>
      </w:rPr>
    </w:lvl>
    <w:lvl w:ilvl="5" w:tplc="F222C91C" w:tentative="1">
      <w:start w:val="1"/>
      <w:numFmt w:val="bullet"/>
      <w:lvlText w:val="–"/>
      <w:lvlJc w:val="left"/>
      <w:pPr>
        <w:tabs>
          <w:tab w:val="num" w:pos="4320"/>
        </w:tabs>
        <w:ind w:left="4320" w:hanging="360"/>
      </w:pPr>
      <w:rPr>
        <w:rFonts w:ascii="Arial" w:hAnsi="Arial" w:hint="default"/>
      </w:rPr>
    </w:lvl>
    <w:lvl w:ilvl="6" w:tplc="C6C40568" w:tentative="1">
      <w:start w:val="1"/>
      <w:numFmt w:val="bullet"/>
      <w:lvlText w:val="–"/>
      <w:lvlJc w:val="left"/>
      <w:pPr>
        <w:tabs>
          <w:tab w:val="num" w:pos="5040"/>
        </w:tabs>
        <w:ind w:left="5040" w:hanging="360"/>
      </w:pPr>
      <w:rPr>
        <w:rFonts w:ascii="Arial" w:hAnsi="Arial" w:hint="default"/>
      </w:rPr>
    </w:lvl>
    <w:lvl w:ilvl="7" w:tplc="E2AC702E" w:tentative="1">
      <w:start w:val="1"/>
      <w:numFmt w:val="bullet"/>
      <w:lvlText w:val="–"/>
      <w:lvlJc w:val="left"/>
      <w:pPr>
        <w:tabs>
          <w:tab w:val="num" w:pos="5760"/>
        </w:tabs>
        <w:ind w:left="5760" w:hanging="360"/>
      </w:pPr>
      <w:rPr>
        <w:rFonts w:ascii="Arial" w:hAnsi="Arial" w:hint="default"/>
      </w:rPr>
    </w:lvl>
    <w:lvl w:ilvl="8" w:tplc="F38E5A10" w:tentative="1">
      <w:start w:val="1"/>
      <w:numFmt w:val="bullet"/>
      <w:lvlText w:val="–"/>
      <w:lvlJc w:val="left"/>
      <w:pPr>
        <w:tabs>
          <w:tab w:val="num" w:pos="6480"/>
        </w:tabs>
        <w:ind w:left="6480" w:hanging="360"/>
      </w:pPr>
      <w:rPr>
        <w:rFonts w:ascii="Arial" w:hAnsi="Arial" w:hint="default"/>
      </w:rPr>
    </w:lvl>
  </w:abstractNum>
  <w:abstractNum w:abstractNumId="12">
    <w:nsid w:val="49F21B80"/>
    <w:multiLevelType w:val="hybridMultilevel"/>
    <w:tmpl w:val="4552BBAA"/>
    <w:lvl w:ilvl="0" w:tplc="DA4AD192">
      <w:start w:val="1"/>
      <w:numFmt w:val="bullet"/>
      <w:lvlText w:val="–"/>
      <w:lvlJc w:val="left"/>
      <w:pPr>
        <w:tabs>
          <w:tab w:val="num" w:pos="720"/>
        </w:tabs>
        <w:ind w:left="720" w:hanging="360"/>
      </w:pPr>
      <w:rPr>
        <w:rFonts w:ascii="Arial" w:hAnsi="Arial" w:hint="default"/>
      </w:rPr>
    </w:lvl>
    <w:lvl w:ilvl="1" w:tplc="46023E48">
      <w:start w:val="1"/>
      <w:numFmt w:val="bullet"/>
      <w:lvlText w:val="–"/>
      <w:lvlJc w:val="left"/>
      <w:pPr>
        <w:tabs>
          <w:tab w:val="num" w:pos="1440"/>
        </w:tabs>
        <w:ind w:left="1440" w:hanging="360"/>
      </w:pPr>
      <w:rPr>
        <w:rFonts w:ascii="Arial" w:hAnsi="Arial" w:hint="default"/>
      </w:rPr>
    </w:lvl>
    <w:lvl w:ilvl="2" w:tplc="ACEA2ABA" w:tentative="1">
      <w:start w:val="1"/>
      <w:numFmt w:val="bullet"/>
      <w:lvlText w:val="–"/>
      <w:lvlJc w:val="left"/>
      <w:pPr>
        <w:tabs>
          <w:tab w:val="num" w:pos="2160"/>
        </w:tabs>
        <w:ind w:left="2160" w:hanging="360"/>
      </w:pPr>
      <w:rPr>
        <w:rFonts w:ascii="Arial" w:hAnsi="Arial" w:hint="default"/>
      </w:rPr>
    </w:lvl>
    <w:lvl w:ilvl="3" w:tplc="6F3A8D2E" w:tentative="1">
      <w:start w:val="1"/>
      <w:numFmt w:val="bullet"/>
      <w:lvlText w:val="–"/>
      <w:lvlJc w:val="left"/>
      <w:pPr>
        <w:tabs>
          <w:tab w:val="num" w:pos="2880"/>
        </w:tabs>
        <w:ind w:left="2880" w:hanging="360"/>
      </w:pPr>
      <w:rPr>
        <w:rFonts w:ascii="Arial" w:hAnsi="Arial" w:hint="default"/>
      </w:rPr>
    </w:lvl>
    <w:lvl w:ilvl="4" w:tplc="96861854" w:tentative="1">
      <w:start w:val="1"/>
      <w:numFmt w:val="bullet"/>
      <w:lvlText w:val="–"/>
      <w:lvlJc w:val="left"/>
      <w:pPr>
        <w:tabs>
          <w:tab w:val="num" w:pos="3600"/>
        </w:tabs>
        <w:ind w:left="3600" w:hanging="360"/>
      </w:pPr>
      <w:rPr>
        <w:rFonts w:ascii="Arial" w:hAnsi="Arial" w:hint="default"/>
      </w:rPr>
    </w:lvl>
    <w:lvl w:ilvl="5" w:tplc="9B941D44" w:tentative="1">
      <w:start w:val="1"/>
      <w:numFmt w:val="bullet"/>
      <w:lvlText w:val="–"/>
      <w:lvlJc w:val="left"/>
      <w:pPr>
        <w:tabs>
          <w:tab w:val="num" w:pos="4320"/>
        </w:tabs>
        <w:ind w:left="4320" w:hanging="360"/>
      </w:pPr>
      <w:rPr>
        <w:rFonts w:ascii="Arial" w:hAnsi="Arial" w:hint="default"/>
      </w:rPr>
    </w:lvl>
    <w:lvl w:ilvl="6" w:tplc="3DFC546E" w:tentative="1">
      <w:start w:val="1"/>
      <w:numFmt w:val="bullet"/>
      <w:lvlText w:val="–"/>
      <w:lvlJc w:val="left"/>
      <w:pPr>
        <w:tabs>
          <w:tab w:val="num" w:pos="5040"/>
        </w:tabs>
        <w:ind w:left="5040" w:hanging="360"/>
      </w:pPr>
      <w:rPr>
        <w:rFonts w:ascii="Arial" w:hAnsi="Arial" w:hint="default"/>
      </w:rPr>
    </w:lvl>
    <w:lvl w:ilvl="7" w:tplc="6C5C9970" w:tentative="1">
      <w:start w:val="1"/>
      <w:numFmt w:val="bullet"/>
      <w:lvlText w:val="–"/>
      <w:lvlJc w:val="left"/>
      <w:pPr>
        <w:tabs>
          <w:tab w:val="num" w:pos="5760"/>
        </w:tabs>
        <w:ind w:left="5760" w:hanging="360"/>
      </w:pPr>
      <w:rPr>
        <w:rFonts w:ascii="Arial" w:hAnsi="Arial" w:hint="default"/>
      </w:rPr>
    </w:lvl>
    <w:lvl w:ilvl="8" w:tplc="D3AAD276" w:tentative="1">
      <w:start w:val="1"/>
      <w:numFmt w:val="bullet"/>
      <w:lvlText w:val="–"/>
      <w:lvlJc w:val="left"/>
      <w:pPr>
        <w:tabs>
          <w:tab w:val="num" w:pos="6480"/>
        </w:tabs>
        <w:ind w:left="6480" w:hanging="360"/>
      </w:pPr>
      <w:rPr>
        <w:rFonts w:ascii="Arial" w:hAnsi="Arial"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A92E8D"/>
    <w:multiLevelType w:val="hybridMultilevel"/>
    <w:tmpl w:val="106EA108"/>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994"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61CF04A9"/>
    <w:multiLevelType w:val="hybridMultilevel"/>
    <w:tmpl w:val="D7F6AA84"/>
    <w:lvl w:ilvl="0" w:tplc="04090001">
      <w:start w:val="1"/>
      <w:numFmt w:val="bullet"/>
      <w:lvlText w:val=""/>
      <w:lvlJc w:val="left"/>
      <w:pPr>
        <w:ind w:left="908" w:hanging="360"/>
      </w:pPr>
      <w:rPr>
        <w:rFonts w:ascii="Symbol" w:hAnsi="Symbol"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7">
    <w:nsid w:val="6D714732"/>
    <w:multiLevelType w:val="hybridMultilevel"/>
    <w:tmpl w:val="159412C0"/>
    <w:lvl w:ilvl="0" w:tplc="04090001">
      <w:start w:val="1"/>
      <w:numFmt w:val="bullet"/>
      <w:lvlText w:val=""/>
      <w:lvlJc w:val="left"/>
      <w:pPr>
        <w:ind w:left="1534" w:hanging="360"/>
      </w:pPr>
      <w:rPr>
        <w:rFonts w:ascii="Symbol" w:hAnsi="Symbol" w:hint="default"/>
      </w:rPr>
    </w:lvl>
    <w:lvl w:ilvl="1" w:tplc="04090003" w:tentative="1">
      <w:start w:val="1"/>
      <w:numFmt w:val="bullet"/>
      <w:lvlText w:val="o"/>
      <w:lvlJc w:val="left"/>
      <w:pPr>
        <w:ind w:left="2254" w:hanging="360"/>
      </w:pPr>
      <w:rPr>
        <w:rFonts w:ascii="Courier New" w:hAnsi="Courier New" w:cs="Courier New" w:hint="default"/>
      </w:rPr>
    </w:lvl>
    <w:lvl w:ilvl="2" w:tplc="04090005" w:tentative="1">
      <w:start w:val="1"/>
      <w:numFmt w:val="bullet"/>
      <w:lvlText w:val=""/>
      <w:lvlJc w:val="left"/>
      <w:pPr>
        <w:ind w:left="2974" w:hanging="360"/>
      </w:pPr>
      <w:rPr>
        <w:rFonts w:ascii="Wingdings" w:hAnsi="Wingdings" w:hint="default"/>
      </w:rPr>
    </w:lvl>
    <w:lvl w:ilvl="3" w:tplc="04090001" w:tentative="1">
      <w:start w:val="1"/>
      <w:numFmt w:val="bullet"/>
      <w:lvlText w:val=""/>
      <w:lvlJc w:val="left"/>
      <w:pPr>
        <w:ind w:left="3694" w:hanging="360"/>
      </w:pPr>
      <w:rPr>
        <w:rFonts w:ascii="Symbol" w:hAnsi="Symbol" w:hint="default"/>
      </w:rPr>
    </w:lvl>
    <w:lvl w:ilvl="4" w:tplc="04090003" w:tentative="1">
      <w:start w:val="1"/>
      <w:numFmt w:val="bullet"/>
      <w:lvlText w:val="o"/>
      <w:lvlJc w:val="left"/>
      <w:pPr>
        <w:ind w:left="4414" w:hanging="360"/>
      </w:pPr>
      <w:rPr>
        <w:rFonts w:ascii="Courier New" w:hAnsi="Courier New" w:cs="Courier New" w:hint="default"/>
      </w:rPr>
    </w:lvl>
    <w:lvl w:ilvl="5" w:tplc="04090005" w:tentative="1">
      <w:start w:val="1"/>
      <w:numFmt w:val="bullet"/>
      <w:lvlText w:val=""/>
      <w:lvlJc w:val="left"/>
      <w:pPr>
        <w:ind w:left="5134" w:hanging="360"/>
      </w:pPr>
      <w:rPr>
        <w:rFonts w:ascii="Wingdings" w:hAnsi="Wingdings" w:hint="default"/>
      </w:rPr>
    </w:lvl>
    <w:lvl w:ilvl="6" w:tplc="04090001" w:tentative="1">
      <w:start w:val="1"/>
      <w:numFmt w:val="bullet"/>
      <w:lvlText w:val=""/>
      <w:lvlJc w:val="left"/>
      <w:pPr>
        <w:ind w:left="5854" w:hanging="360"/>
      </w:pPr>
      <w:rPr>
        <w:rFonts w:ascii="Symbol" w:hAnsi="Symbol" w:hint="default"/>
      </w:rPr>
    </w:lvl>
    <w:lvl w:ilvl="7" w:tplc="04090003" w:tentative="1">
      <w:start w:val="1"/>
      <w:numFmt w:val="bullet"/>
      <w:lvlText w:val="o"/>
      <w:lvlJc w:val="left"/>
      <w:pPr>
        <w:ind w:left="6574" w:hanging="360"/>
      </w:pPr>
      <w:rPr>
        <w:rFonts w:ascii="Courier New" w:hAnsi="Courier New" w:cs="Courier New" w:hint="default"/>
      </w:rPr>
    </w:lvl>
    <w:lvl w:ilvl="8" w:tplc="04090005" w:tentative="1">
      <w:start w:val="1"/>
      <w:numFmt w:val="bullet"/>
      <w:lvlText w:val=""/>
      <w:lvlJc w:val="left"/>
      <w:pPr>
        <w:ind w:left="7294" w:hanging="360"/>
      </w:pPr>
      <w:rPr>
        <w:rFonts w:ascii="Wingdings" w:hAnsi="Wingdings" w:hint="default"/>
      </w:rPr>
    </w:lvl>
  </w:abstractNum>
  <w:abstractNum w:abstractNumId="18">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8"/>
  </w:num>
  <w:num w:numId="3">
    <w:abstractNumId w:val="0"/>
  </w:num>
  <w:num w:numId="4">
    <w:abstractNumId w:val="13"/>
  </w:num>
  <w:num w:numId="5">
    <w:abstractNumId w:val="2"/>
  </w:num>
  <w:num w:numId="6">
    <w:abstractNumId w:val="1"/>
  </w:num>
  <w:num w:numId="7">
    <w:abstractNumId w:val="3"/>
  </w:num>
  <w:num w:numId="8">
    <w:abstractNumId w:val="9"/>
  </w:num>
  <w:num w:numId="9">
    <w:abstractNumId w:val="16"/>
  </w:num>
  <w:num w:numId="10">
    <w:abstractNumId w:val="10"/>
  </w:num>
  <w:num w:numId="11">
    <w:abstractNumId w:val="4"/>
  </w:num>
  <w:num w:numId="12">
    <w:abstractNumId w:val="17"/>
  </w:num>
  <w:num w:numId="13">
    <w:abstractNumId w:val="5"/>
  </w:num>
  <w:num w:numId="14">
    <w:abstractNumId w:val="8"/>
  </w:num>
  <w:num w:numId="15">
    <w:abstractNumId w:val="14"/>
  </w:num>
  <w:num w:numId="16">
    <w:abstractNumId w:val="15"/>
  </w:num>
  <w:num w:numId="17">
    <w:abstractNumId w:val="15"/>
  </w:num>
  <w:num w:numId="18">
    <w:abstractNumId w:val="15"/>
  </w:num>
  <w:num w:numId="19">
    <w:abstractNumId w:val="15"/>
  </w:num>
  <w:num w:numId="20">
    <w:abstractNumId w:val="15"/>
  </w:num>
  <w:num w:numId="21">
    <w:abstractNumId w:val="7"/>
  </w:num>
  <w:num w:numId="22">
    <w:abstractNumId w:val="11"/>
  </w:num>
  <w:num w:numId="23">
    <w:abstractNumId w:val="6"/>
  </w:num>
  <w:num w:numId="24">
    <w:abstractNumId w:val="1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peng Li">
    <w15:presenceInfo w15:providerId="Windows Live" w15:userId="c6009a60d1dad90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hideSpellingErrors/>
  <w:hideGrammaticalErrors/>
  <w:defaultTabStop w:val="720"/>
  <w:drawingGridHorizontalSpacing w:val="110"/>
  <w:displayHorizontalDrawingGridEvery w:val="2"/>
  <w:characterSpacingControl w:val="doNotCompress"/>
  <w:hdrShapeDefaults>
    <o:shapedefaults v:ext="edit" spidmax="218114"/>
  </w:hdrShapeDefaults>
  <w:footnotePr>
    <w:footnote w:id="0"/>
    <w:footnote w:id="1"/>
  </w:footnotePr>
  <w:endnotePr>
    <w:endnote w:id="0"/>
    <w:endnote w:id="1"/>
  </w:endnotePr>
  <w:compat>
    <w:useFELayout/>
  </w:compat>
  <w:rsids>
    <w:rsidRoot w:val="008E2E7F"/>
    <w:rsid w:val="00000063"/>
    <w:rsid w:val="000003E5"/>
    <w:rsid w:val="000011D1"/>
    <w:rsid w:val="000013D2"/>
    <w:rsid w:val="000016ED"/>
    <w:rsid w:val="00001826"/>
    <w:rsid w:val="00002071"/>
    <w:rsid w:val="00002307"/>
    <w:rsid w:val="00002C2A"/>
    <w:rsid w:val="00003238"/>
    <w:rsid w:val="0000323C"/>
    <w:rsid w:val="000034B7"/>
    <w:rsid w:val="00003B1A"/>
    <w:rsid w:val="0000404A"/>
    <w:rsid w:val="00004058"/>
    <w:rsid w:val="000040FE"/>
    <w:rsid w:val="000042BE"/>
    <w:rsid w:val="000047CE"/>
    <w:rsid w:val="000047E9"/>
    <w:rsid w:val="00004C4A"/>
    <w:rsid w:val="0000552A"/>
    <w:rsid w:val="00005AF1"/>
    <w:rsid w:val="00006227"/>
    <w:rsid w:val="000062AC"/>
    <w:rsid w:val="000066E7"/>
    <w:rsid w:val="000069E0"/>
    <w:rsid w:val="00006A0E"/>
    <w:rsid w:val="00006EAC"/>
    <w:rsid w:val="0000705B"/>
    <w:rsid w:val="00007304"/>
    <w:rsid w:val="00007440"/>
    <w:rsid w:val="00010475"/>
    <w:rsid w:val="000104F7"/>
    <w:rsid w:val="000105FC"/>
    <w:rsid w:val="00010818"/>
    <w:rsid w:val="00010B8B"/>
    <w:rsid w:val="000117E8"/>
    <w:rsid w:val="00011871"/>
    <w:rsid w:val="00011A09"/>
    <w:rsid w:val="00011AE1"/>
    <w:rsid w:val="00012311"/>
    <w:rsid w:val="000124D2"/>
    <w:rsid w:val="000126FC"/>
    <w:rsid w:val="00012C56"/>
    <w:rsid w:val="00012C7B"/>
    <w:rsid w:val="000131FE"/>
    <w:rsid w:val="000132A2"/>
    <w:rsid w:val="00013CCC"/>
    <w:rsid w:val="00013CE8"/>
    <w:rsid w:val="00014014"/>
    <w:rsid w:val="00014604"/>
    <w:rsid w:val="00015601"/>
    <w:rsid w:val="00015ED5"/>
    <w:rsid w:val="000161ED"/>
    <w:rsid w:val="000171B5"/>
    <w:rsid w:val="00020020"/>
    <w:rsid w:val="00020255"/>
    <w:rsid w:val="0002025C"/>
    <w:rsid w:val="000204F1"/>
    <w:rsid w:val="000206F4"/>
    <w:rsid w:val="000207A5"/>
    <w:rsid w:val="0002096E"/>
    <w:rsid w:val="00020A7D"/>
    <w:rsid w:val="00020E84"/>
    <w:rsid w:val="000213E7"/>
    <w:rsid w:val="00021C49"/>
    <w:rsid w:val="000221D5"/>
    <w:rsid w:val="000222E3"/>
    <w:rsid w:val="000225C7"/>
    <w:rsid w:val="0002278A"/>
    <w:rsid w:val="00022C10"/>
    <w:rsid w:val="00023019"/>
    <w:rsid w:val="000234BF"/>
    <w:rsid w:val="000236EB"/>
    <w:rsid w:val="000238DD"/>
    <w:rsid w:val="00023951"/>
    <w:rsid w:val="000239E7"/>
    <w:rsid w:val="000240D2"/>
    <w:rsid w:val="000242BB"/>
    <w:rsid w:val="000244B9"/>
    <w:rsid w:val="000244CA"/>
    <w:rsid w:val="0002489B"/>
    <w:rsid w:val="00024C3A"/>
    <w:rsid w:val="000254A2"/>
    <w:rsid w:val="00025695"/>
    <w:rsid w:val="00025F82"/>
    <w:rsid w:val="00026022"/>
    <w:rsid w:val="00026588"/>
    <w:rsid w:val="00026655"/>
    <w:rsid w:val="000269FC"/>
    <w:rsid w:val="00026B95"/>
    <w:rsid w:val="00026C59"/>
    <w:rsid w:val="00026F3A"/>
    <w:rsid w:val="00027016"/>
    <w:rsid w:val="000271B7"/>
    <w:rsid w:val="0002775E"/>
    <w:rsid w:val="00027C33"/>
    <w:rsid w:val="00027D0A"/>
    <w:rsid w:val="00027D2A"/>
    <w:rsid w:val="00027DAB"/>
    <w:rsid w:val="00027E02"/>
    <w:rsid w:val="00027F6D"/>
    <w:rsid w:val="0003049A"/>
    <w:rsid w:val="0003090C"/>
    <w:rsid w:val="00030B14"/>
    <w:rsid w:val="00030B3E"/>
    <w:rsid w:val="0003128F"/>
    <w:rsid w:val="00031CF6"/>
    <w:rsid w:val="000322B0"/>
    <w:rsid w:val="000323AD"/>
    <w:rsid w:val="000325A9"/>
    <w:rsid w:val="00032741"/>
    <w:rsid w:val="00032DCD"/>
    <w:rsid w:val="000332EA"/>
    <w:rsid w:val="00033454"/>
    <w:rsid w:val="00033E24"/>
    <w:rsid w:val="000342F2"/>
    <w:rsid w:val="00035191"/>
    <w:rsid w:val="0003549B"/>
    <w:rsid w:val="000359BA"/>
    <w:rsid w:val="00035A2C"/>
    <w:rsid w:val="00035F4A"/>
    <w:rsid w:val="00036AA0"/>
    <w:rsid w:val="00036B32"/>
    <w:rsid w:val="00036C63"/>
    <w:rsid w:val="00036E8D"/>
    <w:rsid w:val="00036EFD"/>
    <w:rsid w:val="000372AE"/>
    <w:rsid w:val="00037458"/>
    <w:rsid w:val="0003762A"/>
    <w:rsid w:val="00037DFD"/>
    <w:rsid w:val="00037F4D"/>
    <w:rsid w:val="000401B2"/>
    <w:rsid w:val="000401F3"/>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207"/>
    <w:rsid w:val="000433D2"/>
    <w:rsid w:val="00043597"/>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FA"/>
    <w:rsid w:val="00046F7F"/>
    <w:rsid w:val="000476CE"/>
    <w:rsid w:val="00047BFF"/>
    <w:rsid w:val="00047C96"/>
    <w:rsid w:val="00047E55"/>
    <w:rsid w:val="0005024A"/>
    <w:rsid w:val="000515E3"/>
    <w:rsid w:val="0005197D"/>
    <w:rsid w:val="000519BD"/>
    <w:rsid w:val="00051A81"/>
    <w:rsid w:val="00051CF3"/>
    <w:rsid w:val="00052075"/>
    <w:rsid w:val="000523A2"/>
    <w:rsid w:val="000523AB"/>
    <w:rsid w:val="0005241F"/>
    <w:rsid w:val="000527EC"/>
    <w:rsid w:val="00052E69"/>
    <w:rsid w:val="00053024"/>
    <w:rsid w:val="000535F7"/>
    <w:rsid w:val="00053845"/>
    <w:rsid w:val="00053B51"/>
    <w:rsid w:val="00053B5A"/>
    <w:rsid w:val="00053C10"/>
    <w:rsid w:val="00054087"/>
    <w:rsid w:val="000549B3"/>
    <w:rsid w:val="00054C9F"/>
    <w:rsid w:val="00054FA1"/>
    <w:rsid w:val="0005518E"/>
    <w:rsid w:val="0005544D"/>
    <w:rsid w:val="00055624"/>
    <w:rsid w:val="00055A4A"/>
    <w:rsid w:val="00055AF1"/>
    <w:rsid w:val="00055C96"/>
    <w:rsid w:val="00055DD2"/>
    <w:rsid w:val="00055DE6"/>
    <w:rsid w:val="00056269"/>
    <w:rsid w:val="0005627A"/>
    <w:rsid w:val="000563FA"/>
    <w:rsid w:val="00056915"/>
    <w:rsid w:val="00056AD2"/>
    <w:rsid w:val="0005716B"/>
    <w:rsid w:val="00057620"/>
    <w:rsid w:val="00057AC7"/>
    <w:rsid w:val="000600F5"/>
    <w:rsid w:val="00060217"/>
    <w:rsid w:val="000602D2"/>
    <w:rsid w:val="000605D2"/>
    <w:rsid w:val="0006068C"/>
    <w:rsid w:val="000606EB"/>
    <w:rsid w:val="00060D2E"/>
    <w:rsid w:val="00060DD1"/>
    <w:rsid w:val="00061173"/>
    <w:rsid w:val="00061449"/>
    <w:rsid w:val="00061786"/>
    <w:rsid w:val="0006241D"/>
    <w:rsid w:val="000624B4"/>
    <w:rsid w:val="00062642"/>
    <w:rsid w:val="0006284A"/>
    <w:rsid w:val="00062BEF"/>
    <w:rsid w:val="00062DBD"/>
    <w:rsid w:val="00063521"/>
    <w:rsid w:val="000637EB"/>
    <w:rsid w:val="00063836"/>
    <w:rsid w:val="00064081"/>
    <w:rsid w:val="0006414C"/>
    <w:rsid w:val="000644E4"/>
    <w:rsid w:val="0006474F"/>
    <w:rsid w:val="0006483C"/>
    <w:rsid w:val="000648A4"/>
    <w:rsid w:val="00064AB2"/>
    <w:rsid w:val="00064C8D"/>
    <w:rsid w:val="00064F34"/>
    <w:rsid w:val="00065689"/>
    <w:rsid w:val="00065928"/>
    <w:rsid w:val="000659EE"/>
    <w:rsid w:val="00065D29"/>
    <w:rsid w:val="00065EA1"/>
    <w:rsid w:val="000662B5"/>
    <w:rsid w:val="00066405"/>
    <w:rsid w:val="00066596"/>
    <w:rsid w:val="000669CF"/>
    <w:rsid w:val="00066A38"/>
    <w:rsid w:val="00066B28"/>
    <w:rsid w:val="00066BDC"/>
    <w:rsid w:val="00066C22"/>
    <w:rsid w:val="00067CA7"/>
    <w:rsid w:val="00067F5A"/>
    <w:rsid w:val="00067F5C"/>
    <w:rsid w:val="000701CF"/>
    <w:rsid w:val="0007090B"/>
    <w:rsid w:val="00070F20"/>
    <w:rsid w:val="000724BB"/>
    <w:rsid w:val="00072519"/>
    <w:rsid w:val="000728BF"/>
    <w:rsid w:val="00073115"/>
    <w:rsid w:val="000734DC"/>
    <w:rsid w:val="00073748"/>
    <w:rsid w:val="00073A92"/>
    <w:rsid w:val="00073AE8"/>
    <w:rsid w:val="00073EF0"/>
    <w:rsid w:val="00073F0B"/>
    <w:rsid w:val="00074004"/>
    <w:rsid w:val="00074391"/>
    <w:rsid w:val="00074608"/>
    <w:rsid w:val="0007483C"/>
    <w:rsid w:val="00074888"/>
    <w:rsid w:val="00074BC7"/>
    <w:rsid w:val="00074F9A"/>
    <w:rsid w:val="0007517D"/>
    <w:rsid w:val="00075366"/>
    <w:rsid w:val="000759E8"/>
    <w:rsid w:val="00075AF7"/>
    <w:rsid w:val="00075C16"/>
    <w:rsid w:val="00075F4B"/>
    <w:rsid w:val="000762F9"/>
    <w:rsid w:val="0007696E"/>
    <w:rsid w:val="00077057"/>
    <w:rsid w:val="0007740B"/>
    <w:rsid w:val="00077F5A"/>
    <w:rsid w:val="000804FD"/>
    <w:rsid w:val="000806BB"/>
    <w:rsid w:val="00080951"/>
    <w:rsid w:val="00080A94"/>
    <w:rsid w:val="00080C85"/>
    <w:rsid w:val="00080D67"/>
    <w:rsid w:val="00080EE0"/>
    <w:rsid w:val="000810F9"/>
    <w:rsid w:val="00081335"/>
    <w:rsid w:val="00081867"/>
    <w:rsid w:val="000818BD"/>
    <w:rsid w:val="00081D05"/>
    <w:rsid w:val="00081F52"/>
    <w:rsid w:val="00082072"/>
    <w:rsid w:val="00082669"/>
    <w:rsid w:val="00082B44"/>
    <w:rsid w:val="00082C05"/>
    <w:rsid w:val="00082D7F"/>
    <w:rsid w:val="00082E4E"/>
    <w:rsid w:val="00083074"/>
    <w:rsid w:val="0008320F"/>
    <w:rsid w:val="00083B48"/>
    <w:rsid w:val="00083BCB"/>
    <w:rsid w:val="00084156"/>
    <w:rsid w:val="000845D6"/>
    <w:rsid w:val="00084780"/>
    <w:rsid w:val="00084948"/>
    <w:rsid w:val="00084A84"/>
    <w:rsid w:val="00084C42"/>
    <w:rsid w:val="0008508A"/>
    <w:rsid w:val="0008525F"/>
    <w:rsid w:val="000862E8"/>
    <w:rsid w:val="0008657D"/>
    <w:rsid w:val="00086AC1"/>
    <w:rsid w:val="00086ACB"/>
    <w:rsid w:val="00086AE9"/>
    <w:rsid w:val="00086C7F"/>
    <w:rsid w:val="00086E51"/>
    <w:rsid w:val="00086EB4"/>
    <w:rsid w:val="0008723D"/>
    <w:rsid w:val="000879F7"/>
    <w:rsid w:val="00090126"/>
    <w:rsid w:val="00090408"/>
    <w:rsid w:val="000907F4"/>
    <w:rsid w:val="0009098A"/>
    <w:rsid w:val="00090A6A"/>
    <w:rsid w:val="00091473"/>
    <w:rsid w:val="00091643"/>
    <w:rsid w:val="00091B56"/>
    <w:rsid w:val="00091B58"/>
    <w:rsid w:val="00091CE9"/>
    <w:rsid w:val="000924E7"/>
    <w:rsid w:val="00092940"/>
    <w:rsid w:val="00092994"/>
    <w:rsid w:val="00092D8B"/>
    <w:rsid w:val="000934B3"/>
    <w:rsid w:val="00093A8C"/>
    <w:rsid w:val="00093B38"/>
    <w:rsid w:val="00093E4D"/>
    <w:rsid w:val="00093E86"/>
    <w:rsid w:val="0009418C"/>
    <w:rsid w:val="000941FB"/>
    <w:rsid w:val="0009435F"/>
    <w:rsid w:val="000945F6"/>
    <w:rsid w:val="00094955"/>
    <w:rsid w:val="00094F66"/>
    <w:rsid w:val="0009534B"/>
    <w:rsid w:val="000961DD"/>
    <w:rsid w:val="00096467"/>
    <w:rsid w:val="0009661E"/>
    <w:rsid w:val="00096D83"/>
    <w:rsid w:val="00096EAA"/>
    <w:rsid w:val="00097059"/>
    <w:rsid w:val="00097071"/>
    <w:rsid w:val="00097072"/>
    <w:rsid w:val="000976AC"/>
    <w:rsid w:val="00097A1D"/>
    <w:rsid w:val="000A0121"/>
    <w:rsid w:val="000A04ED"/>
    <w:rsid w:val="000A0622"/>
    <w:rsid w:val="000A0D35"/>
    <w:rsid w:val="000A129C"/>
    <w:rsid w:val="000A1343"/>
    <w:rsid w:val="000A14DE"/>
    <w:rsid w:val="000A1619"/>
    <w:rsid w:val="000A1D48"/>
    <w:rsid w:val="000A2499"/>
    <w:rsid w:val="000A24F6"/>
    <w:rsid w:val="000A2A14"/>
    <w:rsid w:val="000A2C04"/>
    <w:rsid w:val="000A2CDB"/>
    <w:rsid w:val="000A3204"/>
    <w:rsid w:val="000A4165"/>
    <w:rsid w:val="000A448B"/>
    <w:rsid w:val="000A4AD9"/>
    <w:rsid w:val="000A4F00"/>
    <w:rsid w:val="000A4F0B"/>
    <w:rsid w:val="000A4FE3"/>
    <w:rsid w:val="000A5024"/>
    <w:rsid w:val="000A5285"/>
    <w:rsid w:val="000A52CA"/>
    <w:rsid w:val="000A5AF2"/>
    <w:rsid w:val="000A6303"/>
    <w:rsid w:val="000A6A7A"/>
    <w:rsid w:val="000A6BF1"/>
    <w:rsid w:val="000A74B7"/>
    <w:rsid w:val="000A7AA5"/>
    <w:rsid w:val="000B01BE"/>
    <w:rsid w:val="000B0E7A"/>
    <w:rsid w:val="000B18E5"/>
    <w:rsid w:val="000B1BC4"/>
    <w:rsid w:val="000B2006"/>
    <w:rsid w:val="000B207B"/>
    <w:rsid w:val="000B2B21"/>
    <w:rsid w:val="000B2E28"/>
    <w:rsid w:val="000B2EFD"/>
    <w:rsid w:val="000B3231"/>
    <w:rsid w:val="000B354B"/>
    <w:rsid w:val="000B3705"/>
    <w:rsid w:val="000B3A64"/>
    <w:rsid w:val="000B3FDC"/>
    <w:rsid w:val="000B40FD"/>
    <w:rsid w:val="000B44FE"/>
    <w:rsid w:val="000B4871"/>
    <w:rsid w:val="000B495B"/>
    <w:rsid w:val="000B4BA3"/>
    <w:rsid w:val="000B5BA6"/>
    <w:rsid w:val="000B5E1C"/>
    <w:rsid w:val="000B611B"/>
    <w:rsid w:val="000B6191"/>
    <w:rsid w:val="000B6AA3"/>
    <w:rsid w:val="000B6CCA"/>
    <w:rsid w:val="000B6E53"/>
    <w:rsid w:val="000B73EB"/>
    <w:rsid w:val="000B77F4"/>
    <w:rsid w:val="000B7A26"/>
    <w:rsid w:val="000B7B43"/>
    <w:rsid w:val="000B7DA7"/>
    <w:rsid w:val="000B7E00"/>
    <w:rsid w:val="000B7F69"/>
    <w:rsid w:val="000C0034"/>
    <w:rsid w:val="000C0219"/>
    <w:rsid w:val="000C050C"/>
    <w:rsid w:val="000C080C"/>
    <w:rsid w:val="000C1168"/>
    <w:rsid w:val="000C1992"/>
    <w:rsid w:val="000C1E90"/>
    <w:rsid w:val="000C1EA7"/>
    <w:rsid w:val="000C3921"/>
    <w:rsid w:val="000C3AD9"/>
    <w:rsid w:val="000C40F0"/>
    <w:rsid w:val="000C4725"/>
    <w:rsid w:val="000C4A7A"/>
    <w:rsid w:val="000C4D3B"/>
    <w:rsid w:val="000C4ECD"/>
    <w:rsid w:val="000C4F2F"/>
    <w:rsid w:val="000C53A1"/>
    <w:rsid w:val="000C556D"/>
    <w:rsid w:val="000C5B0A"/>
    <w:rsid w:val="000C5FD9"/>
    <w:rsid w:val="000C64C0"/>
    <w:rsid w:val="000C6A81"/>
    <w:rsid w:val="000C6F96"/>
    <w:rsid w:val="000C761D"/>
    <w:rsid w:val="000C7B92"/>
    <w:rsid w:val="000D121B"/>
    <w:rsid w:val="000D1629"/>
    <w:rsid w:val="000D1B9D"/>
    <w:rsid w:val="000D211B"/>
    <w:rsid w:val="000D3BE5"/>
    <w:rsid w:val="000D3F2D"/>
    <w:rsid w:val="000D3FD9"/>
    <w:rsid w:val="000D40CE"/>
    <w:rsid w:val="000D446A"/>
    <w:rsid w:val="000D463D"/>
    <w:rsid w:val="000D4ECB"/>
    <w:rsid w:val="000D4F5B"/>
    <w:rsid w:val="000D592D"/>
    <w:rsid w:val="000D5942"/>
    <w:rsid w:val="000D5EAA"/>
    <w:rsid w:val="000D5FB2"/>
    <w:rsid w:val="000D6585"/>
    <w:rsid w:val="000D6B11"/>
    <w:rsid w:val="000D744C"/>
    <w:rsid w:val="000D74E6"/>
    <w:rsid w:val="000E0483"/>
    <w:rsid w:val="000E0670"/>
    <w:rsid w:val="000E0725"/>
    <w:rsid w:val="000E0C5D"/>
    <w:rsid w:val="000E0DCF"/>
    <w:rsid w:val="000E1319"/>
    <w:rsid w:val="000E1B71"/>
    <w:rsid w:val="000E1D9E"/>
    <w:rsid w:val="000E20DC"/>
    <w:rsid w:val="000E2524"/>
    <w:rsid w:val="000E290F"/>
    <w:rsid w:val="000E29FF"/>
    <w:rsid w:val="000E2DAA"/>
    <w:rsid w:val="000E2F5A"/>
    <w:rsid w:val="000E31C9"/>
    <w:rsid w:val="000E31DF"/>
    <w:rsid w:val="000E36C7"/>
    <w:rsid w:val="000E387E"/>
    <w:rsid w:val="000E39A5"/>
    <w:rsid w:val="000E3B9B"/>
    <w:rsid w:val="000E3EE9"/>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F0169"/>
    <w:rsid w:val="000F0886"/>
    <w:rsid w:val="000F09A8"/>
    <w:rsid w:val="000F0C10"/>
    <w:rsid w:val="000F0DAF"/>
    <w:rsid w:val="000F138A"/>
    <w:rsid w:val="000F180F"/>
    <w:rsid w:val="000F1A7F"/>
    <w:rsid w:val="000F1AE8"/>
    <w:rsid w:val="000F1DD6"/>
    <w:rsid w:val="000F225C"/>
    <w:rsid w:val="000F23C6"/>
    <w:rsid w:val="000F271E"/>
    <w:rsid w:val="000F281A"/>
    <w:rsid w:val="000F29EE"/>
    <w:rsid w:val="000F2D04"/>
    <w:rsid w:val="000F43B9"/>
    <w:rsid w:val="000F46E6"/>
    <w:rsid w:val="000F4AA2"/>
    <w:rsid w:val="000F4DA5"/>
    <w:rsid w:val="000F4E7F"/>
    <w:rsid w:val="000F4FEC"/>
    <w:rsid w:val="000F5297"/>
    <w:rsid w:val="000F5303"/>
    <w:rsid w:val="000F58AA"/>
    <w:rsid w:val="000F5B5D"/>
    <w:rsid w:val="000F5D1C"/>
    <w:rsid w:val="000F5D36"/>
    <w:rsid w:val="000F5F26"/>
    <w:rsid w:val="000F6112"/>
    <w:rsid w:val="000F6199"/>
    <w:rsid w:val="000F6E14"/>
    <w:rsid w:val="000F6F4A"/>
    <w:rsid w:val="000F6F63"/>
    <w:rsid w:val="000F7055"/>
    <w:rsid w:val="000F7565"/>
    <w:rsid w:val="000F7878"/>
    <w:rsid w:val="000F7E82"/>
    <w:rsid w:val="00100143"/>
    <w:rsid w:val="0010036E"/>
    <w:rsid w:val="001004B2"/>
    <w:rsid w:val="0010068C"/>
    <w:rsid w:val="00100B26"/>
    <w:rsid w:val="00101041"/>
    <w:rsid w:val="001010EF"/>
    <w:rsid w:val="001012F4"/>
    <w:rsid w:val="001013D8"/>
    <w:rsid w:val="00101C8C"/>
    <w:rsid w:val="00101C8E"/>
    <w:rsid w:val="0010229B"/>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0C6"/>
    <w:rsid w:val="00105118"/>
    <w:rsid w:val="00105349"/>
    <w:rsid w:val="001054EB"/>
    <w:rsid w:val="001054F4"/>
    <w:rsid w:val="001055AF"/>
    <w:rsid w:val="00105F24"/>
    <w:rsid w:val="00107175"/>
    <w:rsid w:val="00107183"/>
    <w:rsid w:val="00107BE0"/>
    <w:rsid w:val="00110103"/>
    <w:rsid w:val="001102E6"/>
    <w:rsid w:val="00110925"/>
    <w:rsid w:val="00110AA6"/>
    <w:rsid w:val="00110E7D"/>
    <w:rsid w:val="0011123E"/>
    <w:rsid w:val="00111251"/>
    <w:rsid w:val="001112D9"/>
    <w:rsid w:val="0011189E"/>
    <w:rsid w:val="001121E8"/>
    <w:rsid w:val="00112302"/>
    <w:rsid w:val="001124F9"/>
    <w:rsid w:val="0011277E"/>
    <w:rsid w:val="00113305"/>
    <w:rsid w:val="00113E60"/>
    <w:rsid w:val="00114336"/>
    <w:rsid w:val="0011494B"/>
    <w:rsid w:val="001154B0"/>
    <w:rsid w:val="00115981"/>
    <w:rsid w:val="00116A47"/>
    <w:rsid w:val="00117146"/>
    <w:rsid w:val="001171DC"/>
    <w:rsid w:val="00117471"/>
    <w:rsid w:val="00117A7E"/>
    <w:rsid w:val="00117D53"/>
    <w:rsid w:val="001201FC"/>
    <w:rsid w:val="00120314"/>
    <w:rsid w:val="00120747"/>
    <w:rsid w:val="00120798"/>
    <w:rsid w:val="00120803"/>
    <w:rsid w:val="00120BE8"/>
    <w:rsid w:val="001211A0"/>
    <w:rsid w:val="001214A1"/>
    <w:rsid w:val="00121695"/>
    <w:rsid w:val="001218EA"/>
    <w:rsid w:val="00122013"/>
    <w:rsid w:val="0012220D"/>
    <w:rsid w:val="0012253A"/>
    <w:rsid w:val="001225A3"/>
    <w:rsid w:val="00122925"/>
    <w:rsid w:val="00123185"/>
    <w:rsid w:val="001235DA"/>
    <w:rsid w:val="00123619"/>
    <w:rsid w:val="00123975"/>
    <w:rsid w:val="00123A3F"/>
    <w:rsid w:val="00123AA3"/>
    <w:rsid w:val="00123AD8"/>
    <w:rsid w:val="00123C2E"/>
    <w:rsid w:val="001242CA"/>
    <w:rsid w:val="00124618"/>
    <w:rsid w:val="001246AF"/>
    <w:rsid w:val="001246D1"/>
    <w:rsid w:val="001248C2"/>
    <w:rsid w:val="001251BD"/>
    <w:rsid w:val="00125201"/>
    <w:rsid w:val="00125273"/>
    <w:rsid w:val="00125463"/>
    <w:rsid w:val="00125515"/>
    <w:rsid w:val="001255A7"/>
    <w:rsid w:val="001255B2"/>
    <w:rsid w:val="00125DC2"/>
    <w:rsid w:val="0012647A"/>
    <w:rsid w:val="001266BA"/>
    <w:rsid w:val="001275FF"/>
    <w:rsid w:val="00127654"/>
    <w:rsid w:val="00127906"/>
    <w:rsid w:val="00127AA2"/>
    <w:rsid w:val="00127BEB"/>
    <w:rsid w:val="00127E85"/>
    <w:rsid w:val="0013051A"/>
    <w:rsid w:val="00130C95"/>
    <w:rsid w:val="00130E18"/>
    <w:rsid w:val="00131877"/>
    <w:rsid w:val="00131A50"/>
    <w:rsid w:val="00131CC6"/>
    <w:rsid w:val="0013204F"/>
    <w:rsid w:val="00132451"/>
    <w:rsid w:val="00132FAB"/>
    <w:rsid w:val="00133129"/>
    <w:rsid w:val="001335A7"/>
    <w:rsid w:val="001335C1"/>
    <w:rsid w:val="001335EA"/>
    <w:rsid w:val="001337FC"/>
    <w:rsid w:val="00133C49"/>
    <w:rsid w:val="00134082"/>
    <w:rsid w:val="0013430F"/>
    <w:rsid w:val="00135069"/>
    <w:rsid w:val="00135111"/>
    <w:rsid w:val="001358E3"/>
    <w:rsid w:val="00135A0D"/>
    <w:rsid w:val="00135F0E"/>
    <w:rsid w:val="00135F3B"/>
    <w:rsid w:val="00135F8E"/>
    <w:rsid w:val="00135FD8"/>
    <w:rsid w:val="001361A8"/>
    <w:rsid w:val="001363BF"/>
    <w:rsid w:val="00136FA8"/>
    <w:rsid w:val="00137AFD"/>
    <w:rsid w:val="0014018F"/>
    <w:rsid w:val="00140281"/>
    <w:rsid w:val="00140783"/>
    <w:rsid w:val="001407BE"/>
    <w:rsid w:val="001409CC"/>
    <w:rsid w:val="00140ABC"/>
    <w:rsid w:val="00140B12"/>
    <w:rsid w:val="00140B27"/>
    <w:rsid w:val="00140FAF"/>
    <w:rsid w:val="0014108D"/>
    <w:rsid w:val="001411CE"/>
    <w:rsid w:val="001417C1"/>
    <w:rsid w:val="0014269E"/>
    <w:rsid w:val="001428E8"/>
    <w:rsid w:val="001429B4"/>
    <w:rsid w:val="00143003"/>
    <w:rsid w:val="0014396C"/>
    <w:rsid w:val="00144606"/>
    <w:rsid w:val="00144697"/>
    <w:rsid w:val="0014596A"/>
    <w:rsid w:val="00145A0C"/>
    <w:rsid w:val="00145A5F"/>
    <w:rsid w:val="00145D53"/>
    <w:rsid w:val="001464F0"/>
    <w:rsid w:val="00146DC9"/>
    <w:rsid w:val="00147542"/>
    <w:rsid w:val="00147653"/>
    <w:rsid w:val="001478A4"/>
    <w:rsid w:val="001478C0"/>
    <w:rsid w:val="00147AAB"/>
    <w:rsid w:val="00147E93"/>
    <w:rsid w:val="00150084"/>
    <w:rsid w:val="00150ED9"/>
    <w:rsid w:val="00150F77"/>
    <w:rsid w:val="00150FC7"/>
    <w:rsid w:val="001522BF"/>
    <w:rsid w:val="0015279E"/>
    <w:rsid w:val="00152AC8"/>
    <w:rsid w:val="00152DF5"/>
    <w:rsid w:val="00153112"/>
    <w:rsid w:val="00153264"/>
    <w:rsid w:val="00153774"/>
    <w:rsid w:val="00153AEF"/>
    <w:rsid w:val="001545E9"/>
    <w:rsid w:val="00154913"/>
    <w:rsid w:val="00154CC4"/>
    <w:rsid w:val="0015525E"/>
    <w:rsid w:val="001553BC"/>
    <w:rsid w:val="00155887"/>
    <w:rsid w:val="00155ACC"/>
    <w:rsid w:val="0015646F"/>
    <w:rsid w:val="00156A5E"/>
    <w:rsid w:val="00156DF4"/>
    <w:rsid w:val="0015722A"/>
    <w:rsid w:val="001575FE"/>
    <w:rsid w:val="00157997"/>
    <w:rsid w:val="00157B62"/>
    <w:rsid w:val="00157E5F"/>
    <w:rsid w:val="0016078A"/>
    <w:rsid w:val="001607B8"/>
    <w:rsid w:val="00160A29"/>
    <w:rsid w:val="0016149A"/>
    <w:rsid w:val="001618C5"/>
    <w:rsid w:val="00161F55"/>
    <w:rsid w:val="00162050"/>
    <w:rsid w:val="0016220E"/>
    <w:rsid w:val="00162399"/>
    <w:rsid w:val="001628E1"/>
    <w:rsid w:val="001631A0"/>
    <w:rsid w:val="00163633"/>
    <w:rsid w:val="001638C1"/>
    <w:rsid w:val="00163E62"/>
    <w:rsid w:val="001646E4"/>
    <w:rsid w:val="00164706"/>
    <w:rsid w:val="00164D7C"/>
    <w:rsid w:val="001650FE"/>
    <w:rsid w:val="001651BA"/>
    <w:rsid w:val="0016537D"/>
    <w:rsid w:val="0016551B"/>
    <w:rsid w:val="001656DA"/>
    <w:rsid w:val="00165B03"/>
    <w:rsid w:val="00165C5C"/>
    <w:rsid w:val="001663E1"/>
    <w:rsid w:val="00166659"/>
    <w:rsid w:val="00166EFA"/>
    <w:rsid w:val="001676D8"/>
    <w:rsid w:val="0016798D"/>
    <w:rsid w:val="00167DC6"/>
    <w:rsid w:val="0017044B"/>
    <w:rsid w:val="001704FD"/>
    <w:rsid w:val="001705CE"/>
    <w:rsid w:val="0017092A"/>
    <w:rsid w:val="00170F55"/>
    <w:rsid w:val="00171677"/>
    <w:rsid w:val="00171776"/>
    <w:rsid w:val="001717F2"/>
    <w:rsid w:val="001719E3"/>
    <w:rsid w:val="00171EE9"/>
    <w:rsid w:val="00171F03"/>
    <w:rsid w:val="00172053"/>
    <w:rsid w:val="001722FC"/>
    <w:rsid w:val="00172814"/>
    <w:rsid w:val="00172ACA"/>
    <w:rsid w:val="00172C9C"/>
    <w:rsid w:val="00173095"/>
    <w:rsid w:val="00173748"/>
    <w:rsid w:val="0017388B"/>
    <w:rsid w:val="00173C41"/>
    <w:rsid w:val="00173C9C"/>
    <w:rsid w:val="00174157"/>
    <w:rsid w:val="00174804"/>
    <w:rsid w:val="001752E2"/>
    <w:rsid w:val="001753B7"/>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D21"/>
    <w:rsid w:val="001804B6"/>
    <w:rsid w:val="001805EF"/>
    <w:rsid w:val="001807D6"/>
    <w:rsid w:val="00180917"/>
    <w:rsid w:val="00180E24"/>
    <w:rsid w:val="00181316"/>
    <w:rsid w:val="001813E0"/>
    <w:rsid w:val="00181721"/>
    <w:rsid w:val="001819E6"/>
    <w:rsid w:val="00181A75"/>
    <w:rsid w:val="00181EA9"/>
    <w:rsid w:val="00182190"/>
    <w:rsid w:val="001821D2"/>
    <w:rsid w:val="001829F9"/>
    <w:rsid w:val="00183098"/>
    <w:rsid w:val="00183351"/>
    <w:rsid w:val="00183474"/>
    <w:rsid w:val="001834C8"/>
    <w:rsid w:val="00183538"/>
    <w:rsid w:val="001835F9"/>
    <w:rsid w:val="001839E8"/>
    <w:rsid w:val="00183B2A"/>
    <w:rsid w:val="00184250"/>
    <w:rsid w:val="00184356"/>
    <w:rsid w:val="001844FD"/>
    <w:rsid w:val="001845BA"/>
    <w:rsid w:val="00184651"/>
    <w:rsid w:val="00184BE9"/>
    <w:rsid w:val="00184C17"/>
    <w:rsid w:val="0018514E"/>
    <w:rsid w:val="00185424"/>
    <w:rsid w:val="0018577F"/>
    <w:rsid w:val="00185BE9"/>
    <w:rsid w:val="0018607D"/>
    <w:rsid w:val="001861C5"/>
    <w:rsid w:val="0018669B"/>
    <w:rsid w:val="001867FC"/>
    <w:rsid w:val="00186936"/>
    <w:rsid w:val="00187097"/>
    <w:rsid w:val="00187289"/>
    <w:rsid w:val="001873BD"/>
    <w:rsid w:val="00187C2F"/>
    <w:rsid w:val="00190172"/>
    <w:rsid w:val="001906AF"/>
    <w:rsid w:val="001907DA"/>
    <w:rsid w:val="00190B4B"/>
    <w:rsid w:val="00190BEC"/>
    <w:rsid w:val="001910BC"/>
    <w:rsid w:val="00191956"/>
    <w:rsid w:val="00191EC0"/>
    <w:rsid w:val="00192064"/>
    <w:rsid w:val="0019212D"/>
    <w:rsid w:val="001921AF"/>
    <w:rsid w:val="00192647"/>
    <w:rsid w:val="00192B30"/>
    <w:rsid w:val="00192BC6"/>
    <w:rsid w:val="00193040"/>
    <w:rsid w:val="0019330C"/>
    <w:rsid w:val="001934DC"/>
    <w:rsid w:val="001938FB"/>
    <w:rsid w:val="001939D3"/>
    <w:rsid w:val="00194444"/>
    <w:rsid w:val="00194D22"/>
    <w:rsid w:val="00194F70"/>
    <w:rsid w:val="0019508B"/>
    <w:rsid w:val="00195AC9"/>
    <w:rsid w:val="00196639"/>
    <w:rsid w:val="0019675D"/>
    <w:rsid w:val="0019730B"/>
    <w:rsid w:val="0019764F"/>
    <w:rsid w:val="00197CBE"/>
    <w:rsid w:val="00197DF8"/>
    <w:rsid w:val="00197E43"/>
    <w:rsid w:val="00197EF6"/>
    <w:rsid w:val="001A03C0"/>
    <w:rsid w:val="001A0A3D"/>
    <w:rsid w:val="001A11AE"/>
    <w:rsid w:val="001A17B1"/>
    <w:rsid w:val="001A18F3"/>
    <w:rsid w:val="001A19AE"/>
    <w:rsid w:val="001A1A0D"/>
    <w:rsid w:val="001A22A6"/>
    <w:rsid w:val="001A2C97"/>
    <w:rsid w:val="001A2FCA"/>
    <w:rsid w:val="001A43E1"/>
    <w:rsid w:val="001A451E"/>
    <w:rsid w:val="001A4524"/>
    <w:rsid w:val="001A45D5"/>
    <w:rsid w:val="001A46C0"/>
    <w:rsid w:val="001A4A05"/>
    <w:rsid w:val="001A513E"/>
    <w:rsid w:val="001A5331"/>
    <w:rsid w:val="001A549E"/>
    <w:rsid w:val="001A55B8"/>
    <w:rsid w:val="001A5635"/>
    <w:rsid w:val="001A6053"/>
    <w:rsid w:val="001A6332"/>
    <w:rsid w:val="001A6509"/>
    <w:rsid w:val="001A69B1"/>
    <w:rsid w:val="001A75B6"/>
    <w:rsid w:val="001B00F8"/>
    <w:rsid w:val="001B0271"/>
    <w:rsid w:val="001B0594"/>
    <w:rsid w:val="001B086E"/>
    <w:rsid w:val="001B0D0A"/>
    <w:rsid w:val="001B0F3F"/>
    <w:rsid w:val="001B1A86"/>
    <w:rsid w:val="001B204C"/>
    <w:rsid w:val="001B2367"/>
    <w:rsid w:val="001B24AE"/>
    <w:rsid w:val="001B294F"/>
    <w:rsid w:val="001B29FC"/>
    <w:rsid w:val="001B2A07"/>
    <w:rsid w:val="001B2DA1"/>
    <w:rsid w:val="001B3283"/>
    <w:rsid w:val="001B3288"/>
    <w:rsid w:val="001B38F7"/>
    <w:rsid w:val="001B3C59"/>
    <w:rsid w:val="001B3DE0"/>
    <w:rsid w:val="001B3FC6"/>
    <w:rsid w:val="001B402F"/>
    <w:rsid w:val="001B4573"/>
    <w:rsid w:val="001B4C15"/>
    <w:rsid w:val="001B4E50"/>
    <w:rsid w:val="001B5106"/>
    <w:rsid w:val="001B5331"/>
    <w:rsid w:val="001B535B"/>
    <w:rsid w:val="001B5361"/>
    <w:rsid w:val="001B553D"/>
    <w:rsid w:val="001B5ADA"/>
    <w:rsid w:val="001B5F20"/>
    <w:rsid w:val="001B6331"/>
    <w:rsid w:val="001B6F5C"/>
    <w:rsid w:val="001B778F"/>
    <w:rsid w:val="001B77FA"/>
    <w:rsid w:val="001B79BF"/>
    <w:rsid w:val="001B7A4E"/>
    <w:rsid w:val="001B7AD4"/>
    <w:rsid w:val="001B7AE3"/>
    <w:rsid w:val="001B7B0D"/>
    <w:rsid w:val="001B7BEA"/>
    <w:rsid w:val="001C04CA"/>
    <w:rsid w:val="001C05C7"/>
    <w:rsid w:val="001C0780"/>
    <w:rsid w:val="001C0A47"/>
    <w:rsid w:val="001C0D92"/>
    <w:rsid w:val="001C0F92"/>
    <w:rsid w:val="001C127E"/>
    <w:rsid w:val="001C167D"/>
    <w:rsid w:val="001C1A0E"/>
    <w:rsid w:val="001C1E67"/>
    <w:rsid w:val="001C200D"/>
    <w:rsid w:val="001C2098"/>
    <w:rsid w:val="001C24B4"/>
    <w:rsid w:val="001C2600"/>
    <w:rsid w:val="001C29F7"/>
    <w:rsid w:val="001C2E9C"/>
    <w:rsid w:val="001C364D"/>
    <w:rsid w:val="001C3764"/>
    <w:rsid w:val="001C395C"/>
    <w:rsid w:val="001C3BF0"/>
    <w:rsid w:val="001C403F"/>
    <w:rsid w:val="001C4B19"/>
    <w:rsid w:val="001C4C93"/>
    <w:rsid w:val="001C4F71"/>
    <w:rsid w:val="001C5282"/>
    <w:rsid w:val="001C5467"/>
    <w:rsid w:val="001C615C"/>
    <w:rsid w:val="001C6363"/>
    <w:rsid w:val="001C6426"/>
    <w:rsid w:val="001C6779"/>
    <w:rsid w:val="001C6E4B"/>
    <w:rsid w:val="001C6FD2"/>
    <w:rsid w:val="001C717F"/>
    <w:rsid w:val="001C73AD"/>
    <w:rsid w:val="001C7F50"/>
    <w:rsid w:val="001D05B0"/>
    <w:rsid w:val="001D0969"/>
    <w:rsid w:val="001D0AFA"/>
    <w:rsid w:val="001D10DB"/>
    <w:rsid w:val="001D1182"/>
    <w:rsid w:val="001D19A5"/>
    <w:rsid w:val="001D1EB8"/>
    <w:rsid w:val="001D1F75"/>
    <w:rsid w:val="001D2AC6"/>
    <w:rsid w:val="001D2F6B"/>
    <w:rsid w:val="001D3203"/>
    <w:rsid w:val="001D3492"/>
    <w:rsid w:val="001D3C91"/>
    <w:rsid w:val="001D3F5E"/>
    <w:rsid w:val="001D4840"/>
    <w:rsid w:val="001D5020"/>
    <w:rsid w:val="001D5024"/>
    <w:rsid w:val="001D502E"/>
    <w:rsid w:val="001D55C7"/>
    <w:rsid w:val="001D586F"/>
    <w:rsid w:val="001D5CC1"/>
    <w:rsid w:val="001D6203"/>
    <w:rsid w:val="001D6B3E"/>
    <w:rsid w:val="001D6BAE"/>
    <w:rsid w:val="001D71C4"/>
    <w:rsid w:val="001D7696"/>
    <w:rsid w:val="001D7859"/>
    <w:rsid w:val="001D7AAB"/>
    <w:rsid w:val="001D7C94"/>
    <w:rsid w:val="001D7F56"/>
    <w:rsid w:val="001E07FB"/>
    <w:rsid w:val="001E0988"/>
    <w:rsid w:val="001E18F5"/>
    <w:rsid w:val="001E1A77"/>
    <w:rsid w:val="001E2622"/>
    <w:rsid w:val="001E267E"/>
    <w:rsid w:val="001E26C4"/>
    <w:rsid w:val="001E3BCD"/>
    <w:rsid w:val="001E3C4C"/>
    <w:rsid w:val="001E5753"/>
    <w:rsid w:val="001E5AE8"/>
    <w:rsid w:val="001E5E73"/>
    <w:rsid w:val="001E6779"/>
    <w:rsid w:val="001E68F3"/>
    <w:rsid w:val="001E6B38"/>
    <w:rsid w:val="001E6BD1"/>
    <w:rsid w:val="001E6C26"/>
    <w:rsid w:val="001E6E00"/>
    <w:rsid w:val="001E71CB"/>
    <w:rsid w:val="001E7234"/>
    <w:rsid w:val="001E7272"/>
    <w:rsid w:val="001E7682"/>
    <w:rsid w:val="001E78C0"/>
    <w:rsid w:val="001E7D86"/>
    <w:rsid w:val="001F010B"/>
    <w:rsid w:val="001F01FC"/>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41"/>
    <w:rsid w:val="001F4945"/>
    <w:rsid w:val="001F4AAD"/>
    <w:rsid w:val="001F4C52"/>
    <w:rsid w:val="001F5305"/>
    <w:rsid w:val="001F53F9"/>
    <w:rsid w:val="001F61CF"/>
    <w:rsid w:val="001F642F"/>
    <w:rsid w:val="001F6AE8"/>
    <w:rsid w:val="001F6DCF"/>
    <w:rsid w:val="001F7278"/>
    <w:rsid w:val="001F7499"/>
    <w:rsid w:val="001F7A20"/>
    <w:rsid w:val="001F7BB8"/>
    <w:rsid w:val="001F7C72"/>
    <w:rsid w:val="001F7DA5"/>
    <w:rsid w:val="001F7DD8"/>
    <w:rsid w:val="0020063F"/>
    <w:rsid w:val="00200CB0"/>
    <w:rsid w:val="0020100A"/>
    <w:rsid w:val="00201128"/>
    <w:rsid w:val="002014CA"/>
    <w:rsid w:val="002016F0"/>
    <w:rsid w:val="00201E71"/>
    <w:rsid w:val="00201F2A"/>
    <w:rsid w:val="00202304"/>
    <w:rsid w:val="00202506"/>
    <w:rsid w:val="00202A48"/>
    <w:rsid w:val="00202E7D"/>
    <w:rsid w:val="00203068"/>
    <w:rsid w:val="002032B3"/>
    <w:rsid w:val="002033FD"/>
    <w:rsid w:val="002034B8"/>
    <w:rsid w:val="002049FA"/>
    <w:rsid w:val="00204EBE"/>
    <w:rsid w:val="00204EE8"/>
    <w:rsid w:val="002050A4"/>
    <w:rsid w:val="002053FA"/>
    <w:rsid w:val="00205C1A"/>
    <w:rsid w:val="00205FF6"/>
    <w:rsid w:val="0020611C"/>
    <w:rsid w:val="00207603"/>
    <w:rsid w:val="00207855"/>
    <w:rsid w:val="00207908"/>
    <w:rsid w:val="002104D8"/>
    <w:rsid w:val="00210532"/>
    <w:rsid w:val="00210FD8"/>
    <w:rsid w:val="00211512"/>
    <w:rsid w:val="00211CEC"/>
    <w:rsid w:val="00211F20"/>
    <w:rsid w:val="002122C1"/>
    <w:rsid w:val="002124EA"/>
    <w:rsid w:val="00212700"/>
    <w:rsid w:val="002129CC"/>
    <w:rsid w:val="00212C2B"/>
    <w:rsid w:val="002131C8"/>
    <w:rsid w:val="002132B6"/>
    <w:rsid w:val="002135EA"/>
    <w:rsid w:val="0021370F"/>
    <w:rsid w:val="002137B9"/>
    <w:rsid w:val="00213B35"/>
    <w:rsid w:val="0021422B"/>
    <w:rsid w:val="00214416"/>
    <w:rsid w:val="002144E1"/>
    <w:rsid w:val="00214A5B"/>
    <w:rsid w:val="00214F5B"/>
    <w:rsid w:val="00215A32"/>
    <w:rsid w:val="00215D29"/>
    <w:rsid w:val="00216526"/>
    <w:rsid w:val="00216565"/>
    <w:rsid w:val="00216856"/>
    <w:rsid w:val="00216A3B"/>
    <w:rsid w:val="00216B6E"/>
    <w:rsid w:val="00216C6E"/>
    <w:rsid w:val="00216EB8"/>
    <w:rsid w:val="00216F41"/>
    <w:rsid w:val="00216FCA"/>
    <w:rsid w:val="0021715C"/>
    <w:rsid w:val="0022028A"/>
    <w:rsid w:val="002204C8"/>
    <w:rsid w:val="00220581"/>
    <w:rsid w:val="00220618"/>
    <w:rsid w:val="00220BF7"/>
    <w:rsid w:val="00220C11"/>
    <w:rsid w:val="0022134C"/>
    <w:rsid w:val="00221537"/>
    <w:rsid w:val="00221B7B"/>
    <w:rsid w:val="00221B85"/>
    <w:rsid w:val="00221BB3"/>
    <w:rsid w:val="00221C78"/>
    <w:rsid w:val="00222040"/>
    <w:rsid w:val="00222099"/>
    <w:rsid w:val="002224E9"/>
    <w:rsid w:val="00222A1D"/>
    <w:rsid w:val="00223400"/>
    <w:rsid w:val="0022395A"/>
    <w:rsid w:val="00223967"/>
    <w:rsid w:val="002239B4"/>
    <w:rsid w:val="00223A9F"/>
    <w:rsid w:val="00223B8A"/>
    <w:rsid w:val="00223BE5"/>
    <w:rsid w:val="00223D0F"/>
    <w:rsid w:val="0022401F"/>
    <w:rsid w:val="00224148"/>
    <w:rsid w:val="00224633"/>
    <w:rsid w:val="00224D5C"/>
    <w:rsid w:val="002250B2"/>
    <w:rsid w:val="00225369"/>
    <w:rsid w:val="002256C9"/>
    <w:rsid w:val="00225E4E"/>
    <w:rsid w:val="002261C0"/>
    <w:rsid w:val="002268E2"/>
    <w:rsid w:val="00227888"/>
    <w:rsid w:val="00230D90"/>
    <w:rsid w:val="002312D9"/>
    <w:rsid w:val="00231AE2"/>
    <w:rsid w:val="00231BE4"/>
    <w:rsid w:val="00231C1E"/>
    <w:rsid w:val="00231D72"/>
    <w:rsid w:val="0023213B"/>
    <w:rsid w:val="00232496"/>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53F"/>
    <w:rsid w:val="002369B2"/>
    <w:rsid w:val="00236B1E"/>
    <w:rsid w:val="00236C4B"/>
    <w:rsid w:val="00236F5E"/>
    <w:rsid w:val="00237040"/>
    <w:rsid w:val="002373C9"/>
    <w:rsid w:val="002374CE"/>
    <w:rsid w:val="0023784C"/>
    <w:rsid w:val="00237EED"/>
    <w:rsid w:val="002402C0"/>
    <w:rsid w:val="00240405"/>
    <w:rsid w:val="0024056D"/>
    <w:rsid w:val="00240773"/>
    <w:rsid w:val="00240A90"/>
    <w:rsid w:val="00240C3D"/>
    <w:rsid w:val="002410D7"/>
    <w:rsid w:val="002410E9"/>
    <w:rsid w:val="0024169D"/>
    <w:rsid w:val="00241D95"/>
    <w:rsid w:val="00242011"/>
    <w:rsid w:val="00242018"/>
    <w:rsid w:val="00242131"/>
    <w:rsid w:val="002421C7"/>
    <w:rsid w:val="002424E5"/>
    <w:rsid w:val="00242D31"/>
    <w:rsid w:val="00242EBC"/>
    <w:rsid w:val="00242FFD"/>
    <w:rsid w:val="002432BE"/>
    <w:rsid w:val="00243527"/>
    <w:rsid w:val="0024388A"/>
    <w:rsid w:val="00243DA6"/>
    <w:rsid w:val="00244C60"/>
    <w:rsid w:val="00245C98"/>
    <w:rsid w:val="00245E3E"/>
    <w:rsid w:val="00245E9F"/>
    <w:rsid w:val="002463AD"/>
    <w:rsid w:val="00246418"/>
    <w:rsid w:val="00246452"/>
    <w:rsid w:val="00246617"/>
    <w:rsid w:val="00246A3D"/>
    <w:rsid w:val="00247D12"/>
    <w:rsid w:val="00247DF0"/>
    <w:rsid w:val="00250170"/>
    <w:rsid w:val="00250404"/>
    <w:rsid w:val="0025053C"/>
    <w:rsid w:val="00250877"/>
    <w:rsid w:val="002509C9"/>
    <w:rsid w:val="00250C01"/>
    <w:rsid w:val="00250C2C"/>
    <w:rsid w:val="0025132B"/>
    <w:rsid w:val="002516ED"/>
    <w:rsid w:val="00251827"/>
    <w:rsid w:val="00251C9E"/>
    <w:rsid w:val="00252543"/>
    <w:rsid w:val="00252712"/>
    <w:rsid w:val="00252E3E"/>
    <w:rsid w:val="002531BC"/>
    <w:rsid w:val="00253587"/>
    <w:rsid w:val="002537F5"/>
    <w:rsid w:val="0025380B"/>
    <w:rsid w:val="0025387B"/>
    <w:rsid w:val="0025440B"/>
    <w:rsid w:val="00254569"/>
    <w:rsid w:val="002548F0"/>
    <w:rsid w:val="0025491D"/>
    <w:rsid w:val="002553FE"/>
    <w:rsid w:val="002554B3"/>
    <w:rsid w:val="002555C6"/>
    <w:rsid w:val="002555C8"/>
    <w:rsid w:val="002558A2"/>
    <w:rsid w:val="00255D93"/>
    <w:rsid w:val="002566C7"/>
    <w:rsid w:val="002567BC"/>
    <w:rsid w:val="00256CA6"/>
    <w:rsid w:val="00256E73"/>
    <w:rsid w:val="00257192"/>
    <w:rsid w:val="00257260"/>
    <w:rsid w:val="002608F5"/>
    <w:rsid w:val="00260BC3"/>
    <w:rsid w:val="00260CDE"/>
    <w:rsid w:val="00261A72"/>
    <w:rsid w:val="00261C82"/>
    <w:rsid w:val="00261E41"/>
    <w:rsid w:val="002620E5"/>
    <w:rsid w:val="0026265B"/>
    <w:rsid w:val="00262973"/>
    <w:rsid w:val="00262A86"/>
    <w:rsid w:val="00262CF3"/>
    <w:rsid w:val="00262ED0"/>
    <w:rsid w:val="0026308B"/>
    <w:rsid w:val="00263355"/>
    <w:rsid w:val="002634C3"/>
    <w:rsid w:val="00263D44"/>
    <w:rsid w:val="00263DBA"/>
    <w:rsid w:val="00263E83"/>
    <w:rsid w:val="00263F83"/>
    <w:rsid w:val="00264C6B"/>
    <w:rsid w:val="00264EA6"/>
    <w:rsid w:val="00264F09"/>
    <w:rsid w:val="00264F20"/>
    <w:rsid w:val="00264F40"/>
    <w:rsid w:val="00265214"/>
    <w:rsid w:val="00265753"/>
    <w:rsid w:val="00265A28"/>
    <w:rsid w:val="0026647D"/>
    <w:rsid w:val="002668A1"/>
    <w:rsid w:val="00266AB6"/>
    <w:rsid w:val="00266E8E"/>
    <w:rsid w:val="002672C3"/>
    <w:rsid w:val="0026746C"/>
    <w:rsid w:val="00267973"/>
    <w:rsid w:val="00267B25"/>
    <w:rsid w:val="00267B49"/>
    <w:rsid w:val="00267D1D"/>
    <w:rsid w:val="0027086D"/>
    <w:rsid w:val="00270ACF"/>
    <w:rsid w:val="00270C18"/>
    <w:rsid w:val="00270DA4"/>
    <w:rsid w:val="00270DAA"/>
    <w:rsid w:val="0027133C"/>
    <w:rsid w:val="002714A1"/>
    <w:rsid w:val="002724A1"/>
    <w:rsid w:val="00272552"/>
    <w:rsid w:val="00272670"/>
    <w:rsid w:val="00272696"/>
    <w:rsid w:val="00272BA5"/>
    <w:rsid w:val="0027314E"/>
    <w:rsid w:val="002732F4"/>
    <w:rsid w:val="00273783"/>
    <w:rsid w:val="002737D4"/>
    <w:rsid w:val="002739B1"/>
    <w:rsid w:val="00274247"/>
    <w:rsid w:val="00274417"/>
    <w:rsid w:val="00274589"/>
    <w:rsid w:val="00274892"/>
    <w:rsid w:val="00274894"/>
    <w:rsid w:val="00274C22"/>
    <w:rsid w:val="00274E82"/>
    <w:rsid w:val="00275241"/>
    <w:rsid w:val="00275379"/>
    <w:rsid w:val="00275632"/>
    <w:rsid w:val="0027567E"/>
    <w:rsid w:val="002759BE"/>
    <w:rsid w:val="00275D55"/>
    <w:rsid w:val="00275D8D"/>
    <w:rsid w:val="0027602C"/>
    <w:rsid w:val="002761E4"/>
    <w:rsid w:val="00276473"/>
    <w:rsid w:val="00276701"/>
    <w:rsid w:val="00277270"/>
    <w:rsid w:val="002772D0"/>
    <w:rsid w:val="00277646"/>
    <w:rsid w:val="00280041"/>
    <w:rsid w:val="00281283"/>
    <w:rsid w:val="002812B5"/>
    <w:rsid w:val="0028174B"/>
    <w:rsid w:val="00281762"/>
    <w:rsid w:val="002818A3"/>
    <w:rsid w:val="00282534"/>
    <w:rsid w:val="002826DE"/>
    <w:rsid w:val="00282A7F"/>
    <w:rsid w:val="00283CA7"/>
    <w:rsid w:val="002851A4"/>
    <w:rsid w:val="0028561C"/>
    <w:rsid w:val="002859E1"/>
    <w:rsid w:val="00285AEF"/>
    <w:rsid w:val="002860A4"/>
    <w:rsid w:val="00286362"/>
    <w:rsid w:val="00286366"/>
    <w:rsid w:val="00286527"/>
    <w:rsid w:val="00286920"/>
    <w:rsid w:val="00286D84"/>
    <w:rsid w:val="00287959"/>
    <w:rsid w:val="00287D3B"/>
    <w:rsid w:val="0029006D"/>
    <w:rsid w:val="0029056E"/>
    <w:rsid w:val="0029112B"/>
    <w:rsid w:val="002916DC"/>
    <w:rsid w:val="00291848"/>
    <w:rsid w:val="00292016"/>
    <w:rsid w:val="002926A8"/>
    <w:rsid w:val="00292841"/>
    <w:rsid w:val="00292BEE"/>
    <w:rsid w:val="00292CFA"/>
    <w:rsid w:val="00292D55"/>
    <w:rsid w:val="00292E06"/>
    <w:rsid w:val="002930C3"/>
    <w:rsid w:val="00293747"/>
    <w:rsid w:val="00293B6B"/>
    <w:rsid w:val="00293C1A"/>
    <w:rsid w:val="00293C85"/>
    <w:rsid w:val="00294325"/>
    <w:rsid w:val="002944B3"/>
    <w:rsid w:val="0029483A"/>
    <w:rsid w:val="00294DE6"/>
    <w:rsid w:val="00294DE8"/>
    <w:rsid w:val="00295017"/>
    <w:rsid w:val="002953EF"/>
    <w:rsid w:val="002954D0"/>
    <w:rsid w:val="00295560"/>
    <w:rsid w:val="00295D88"/>
    <w:rsid w:val="00295E20"/>
    <w:rsid w:val="00295F3A"/>
    <w:rsid w:val="00296095"/>
    <w:rsid w:val="002965EA"/>
    <w:rsid w:val="002965F8"/>
    <w:rsid w:val="002967F3"/>
    <w:rsid w:val="00296CD1"/>
    <w:rsid w:val="00296F66"/>
    <w:rsid w:val="00297100"/>
    <w:rsid w:val="00297149"/>
    <w:rsid w:val="002974E7"/>
    <w:rsid w:val="00297D8E"/>
    <w:rsid w:val="002A007E"/>
    <w:rsid w:val="002A0792"/>
    <w:rsid w:val="002A1138"/>
    <w:rsid w:val="002A1143"/>
    <w:rsid w:val="002A141A"/>
    <w:rsid w:val="002A1547"/>
    <w:rsid w:val="002A1E1D"/>
    <w:rsid w:val="002A2009"/>
    <w:rsid w:val="002A261B"/>
    <w:rsid w:val="002A2FAC"/>
    <w:rsid w:val="002A300C"/>
    <w:rsid w:val="002A310B"/>
    <w:rsid w:val="002A3207"/>
    <w:rsid w:val="002A33AB"/>
    <w:rsid w:val="002A34AD"/>
    <w:rsid w:val="002A3D57"/>
    <w:rsid w:val="002A40F3"/>
    <w:rsid w:val="002A45A2"/>
    <w:rsid w:val="002A4CEA"/>
    <w:rsid w:val="002A4FAE"/>
    <w:rsid w:val="002A52DB"/>
    <w:rsid w:val="002A53E0"/>
    <w:rsid w:val="002A55CA"/>
    <w:rsid w:val="002A5720"/>
    <w:rsid w:val="002A5752"/>
    <w:rsid w:val="002A576B"/>
    <w:rsid w:val="002A5A9F"/>
    <w:rsid w:val="002A5AA9"/>
    <w:rsid w:val="002A5AC5"/>
    <w:rsid w:val="002A5E9E"/>
    <w:rsid w:val="002A6584"/>
    <w:rsid w:val="002A76C8"/>
    <w:rsid w:val="002A7756"/>
    <w:rsid w:val="002A7D65"/>
    <w:rsid w:val="002A7E40"/>
    <w:rsid w:val="002A7EEE"/>
    <w:rsid w:val="002B0301"/>
    <w:rsid w:val="002B0A36"/>
    <w:rsid w:val="002B0A94"/>
    <w:rsid w:val="002B0BF5"/>
    <w:rsid w:val="002B0D71"/>
    <w:rsid w:val="002B1461"/>
    <w:rsid w:val="002B14A4"/>
    <w:rsid w:val="002B1A0C"/>
    <w:rsid w:val="002B2129"/>
    <w:rsid w:val="002B24A2"/>
    <w:rsid w:val="002B2E23"/>
    <w:rsid w:val="002B2FA6"/>
    <w:rsid w:val="002B3231"/>
    <w:rsid w:val="002B34A8"/>
    <w:rsid w:val="002B548B"/>
    <w:rsid w:val="002B5DCF"/>
    <w:rsid w:val="002B6186"/>
    <w:rsid w:val="002B6528"/>
    <w:rsid w:val="002B6531"/>
    <w:rsid w:val="002B6B01"/>
    <w:rsid w:val="002B7692"/>
    <w:rsid w:val="002B77D1"/>
    <w:rsid w:val="002C0855"/>
    <w:rsid w:val="002C0958"/>
    <w:rsid w:val="002C0B5D"/>
    <w:rsid w:val="002C102E"/>
    <w:rsid w:val="002C12AB"/>
    <w:rsid w:val="002C1467"/>
    <w:rsid w:val="002C1867"/>
    <w:rsid w:val="002C2193"/>
    <w:rsid w:val="002C2237"/>
    <w:rsid w:val="002C2425"/>
    <w:rsid w:val="002C2522"/>
    <w:rsid w:val="002C322B"/>
    <w:rsid w:val="002C341D"/>
    <w:rsid w:val="002C35B3"/>
    <w:rsid w:val="002C3711"/>
    <w:rsid w:val="002C3A4E"/>
    <w:rsid w:val="002C3D57"/>
    <w:rsid w:val="002C3EC5"/>
    <w:rsid w:val="002C3FF3"/>
    <w:rsid w:val="002C40AE"/>
    <w:rsid w:val="002C4268"/>
    <w:rsid w:val="002C42F8"/>
    <w:rsid w:val="002C43C7"/>
    <w:rsid w:val="002C43CC"/>
    <w:rsid w:val="002C47DB"/>
    <w:rsid w:val="002C47EF"/>
    <w:rsid w:val="002C4ACA"/>
    <w:rsid w:val="002C4AF4"/>
    <w:rsid w:val="002C4CA2"/>
    <w:rsid w:val="002C4DD3"/>
    <w:rsid w:val="002C4E83"/>
    <w:rsid w:val="002C5958"/>
    <w:rsid w:val="002C59DF"/>
    <w:rsid w:val="002C6145"/>
    <w:rsid w:val="002C65C8"/>
    <w:rsid w:val="002C663D"/>
    <w:rsid w:val="002C6A72"/>
    <w:rsid w:val="002C6B21"/>
    <w:rsid w:val="002C6D68"/>
    <w:rsid w:val="002C7B88"/>
    <w:rsid w:val="002D0530"/>
    <w:rsid w:val="002D0AA0"/>
    <w:rsid w:val="002D0AAB"/>
    <w:rsid w:val="002D0AD3"/>
    <w:rsid w:val="002D0DC3"/>
    <w:rsid w:val="002D11E1"/>
    <w:rsid w:val="002D1F53"/>
    <w:rsid w:val="002D2261"/>
    <w:rsid w:val="002D230A"/>
    <w:rsid w:val="002D2505"/>
    <w:rsid w:val="002D27A9"/>
    <w:rsid w:val="002D2A77"/>
    <w:rsid w:val="002D2D4C"/>
    <w:rsid w:val="002D31FB"/>
    <w:rsid w:val="002D357A"/>
    <w:rsid w:val="002D47EF"/>
    <w:rsid w:val="002D4B7C"/>
    <w:rsid w:val="002D6176"/>
    <w:rsid w:val="002D6230"/>
    <w:rsid w:val="002D6A75"/>
    <w:rsid w:val="002D6E3A"/>
    <w:rsid w:val="002D7103"/>
    <w:rsid w:val="002D73D0"/>
    <w:rsid w:val="002D7BD4"/>
    <w:rsid w:val="002D7F01"/>
    <w:rsid w:val="002D7FE8"/>
    <w:rsid w:val="002E0069"/>
    <w:rsid w:val="002E00BB"/>
    <w:rsid w:val="002E05C5"/>
    <w:rsid w:val="002E0D1B"/>
    <w:rsid w:val="002E0DBC"/>
    <w:rsid w:val="002E0FB3"/>
    <w:rsid w:val="002E0FC1"/>
    <w:rsid w:val="002E15B7"/>
    <w:rsid w:val="002E16BB"/>
    <w:rsid w:val="002E2068"/>
    <w:rsid w:val="002E21FF"/>
    <w:rsid w:val="002E2217"/>
    <w:rsid w:val="002E28EB"/>
    <w:rsid w:val="002E290F"/>
    <w:rsid w:val="002E292D"/>
    <w:rsid w:val="002E2943"/>
    <w:rsid w:val="002E29A7"/>
    <w:rsid w:val="002E2F72"/>
    <w:rsid w:val="002E2FDC"/>
    <w:rsid w:val="002E30FF"/>
    <w:rsid w:val="002E325B"/>
    <w:rsid w:val="002E34AB"/>
    <w:rsid w:val="002E3E73"/>
    <w:rsid w:val="002E42C8"/>
    <w:rsid w:val="002E438E"/>
    <w:rsid w:val="002E4398"/>
    <w:rsid w:val="002E468F"/>
    <w:rsid w:val="002E4AB8"/>
    <w:rsid w:val="002E4E10"/>
    <w:rsid w:val="002E5F34"/>
    <w:rsid w:val="002E612D"/>
    <w:rsid w:val="002E65CD"/>
    <w:rsid w:val="002E68BD"/>
    <w:rsid w:val="002E714A"/>
    <w:rsid w:val="002E7278"/>
    <w:rsid w:val="002E733D"/>
    <w:rsid w:val="002E7EB8"/>
    <w:rsid w:val="002F0052"/>
    <w:rsid w:val="002F0222"/>
    <w:rsid w:val="002F049D"/>
    <w:rsid w:val="002F04FE"/>
    <w:rsid w:val="002F17BA"/>
    <w:rsid w:val="002F185A"/>
    <w:rsid w:val="002F1F43"/>
    <w:rsid w:val="002F1F53"/>
    <w:rsid w:val="002F2642"/>
    <w:rsid w:val="002F2E5C"/>
    <w:rsid w:val="002F2F4A"/>
    <w:rsid w:val="002F3461"/>
    <w:rsid w:val="002F3492"/>
    <w:rsid w:val="002F397E"/>
    <w:rsid w:val="002F3DB9"/>
    <w:rsid w:val="002F4121"/>
    <w:rsid w:val="002F48D4"/>
    <w:rsid w:val="002F4EA5"/>
    <w:rsid w:val="002F566B"/>
    <w:rsid w:val="002F5731"/>
    <w:rsid w:val="002F5FB7"/>
    <w:rsid w:val="002F690A"/>
    <w:rsid w:val="002F6964"/>
    <w:rsid w:val="002F696B"/>
    <w:rsid w:val="002F70B6"/>
    <w:rsid w:val="002F7194"/>
    <w:rsid w:val="002F7255"/>
    <w:rsid w:val="002F7782"/>
    <w:rsid w:val="002F79A5"/>
    <w:rsid w:val="002F7B92"/>
    <w:rsid w:val="002F7DBC"/>
    <w:rsid w:val="002F7ED0"/>
    <w:rsid w:val="003006B6"/>
    <w:rsid w:val="003007E0"/>
    <w:rsid w:val="003009EE"/>
    <w:rsid w:val="00300D9B"/>
    <w:rsid w:val="00300DAC"/>
    <w:rsid w:val="00301010"/>
    <w:rsid w:val="0030146D"/>
    <w:rsid w:val="0030158D"/>
    <w:rsid w:val="00301A88"/>
    <w:rsid w:val="00301A91"/>
    <w:rsid w:val="00301B3A"/>
    <w:rsid w:val="00301E71"/>
    <w:rsid w:val="00302317"/>
    <w:rsid w:val="0030239A"/>
    <w:rsid w:val="003024D4"/>
    <w:rsid w:val="003028AF"/>
    <w:rsid w:val="003037E8"/>
    <w:rsid w:val="00303FEB"/>
    <w:rsid w:val="0030419A"/>
    <w:rsid w:val="003041B0"/>
    <w:rsid w:val="00304262"/>
    <w:rsid w:val="0030426D"/>
    <w:rsid w:val="003044D6"/>
    <w:rsid w:val="003049DF"/>
    <w:rsid w:val="003049E8"/>
    <w:rsid w:val="00304BEC"/>
    <w:rsid w:val="00304D08"/>
    <w:rsid w:val="00304FB2"/>
    <w:rsid w:val="00305271"/>
    <w:rsid w:val="00305C52"/>
    <w:rsid w:val="00305D40"/>
    <w:rsid w:val="00305F7F"/>
    <w:rsid w:val="00306118"/>
    <w:rsid w:val="00306202"/>
    <w:rsid w:val="003065CF"/>
    <w:rsid w:val="0030679A"/>
    <w:rsid w:val="003067F6"/>
    <w:rsid w:val="003068D5"/>
    <w:rsid w:val="00306939"/>
    <w:rsid w:val="00306B53"/>
    <w:rsid w:val="00306BCB"/>
    <w:rsid w:val="00306CB7"/>
    <w:rsid w:val="00306E51"/>
    <w:rsid w:val="00306EB8"/>
    <w:rsid w:val="00306F12"/>
    <w:rsid w:val="00307191"/>
    <w:rsid w:val="003075ED"/>
    <w:rsid w:val="003076F4"/>
    <w:rsid w:val="003077A3"/>
    <w:rsid w:val="00307FD7"/>
    <w:rsid w:val="0031083D"/>
    <w:rsid w:val="00310E4E"/>
    <w:rsid w:val="00310FD6"/>
    <w:rsid w:val="00311121"/>
    <w:rsid w:val="00312853"/>
    <w:rsid w:val="00312B66"/>
    <w:rsid w:val="00313774"/>
    <w:rsid w:val="00313B14"/>
    <w:rsid w:val="00314004"/>
    <w:rsid w:val="0031422A"/>
    <w:rsid w:val="00314408"/>
    <w:rsid w:val="003149E6"/>
    <w:rsid w:val="00314BDC"/>
    <w:rsid w:val="00314CE5"/>
    <w:rsid w:val="00314EA1"/>
    <w:rsid w:val="0031593F"/>
    <w:rsid w:val="00315988"/>
    <w:rsid w:val="003159CE"/>
    <w:rsid w:val="00315A74"/>
    <w:rsid w:val="00315ABE"/>
    <w:rsid w:val="00315D5D"/>
    <w:rsid w:val="00315D82"/>
    <w:rsid w:val="00315DAC"/>
    <w:rsid w:val="00315EF9"/>
    <w:rsid w:val="00316723"/>
    <w:rsid w:val="003167CD"/>
    <w:rsid w:val="00316827"/>
    <w:rsid w:val="00316DDE"/>
    <w:rsid w:val="00317021"/>
    <w:rsid w:val="0031716E"/>
    <w:rsid w:val="0031793B"/>
    <w:rsid w:val="0032018D"/>
    <w:rsid w:val="00320294"/>
    <w:rsid w:val="00321492"/>
    <w:rsid w:val="00321525"/>
    <w:rsid w:val="00321B1F"/>
    <w:rsid w:val="00321EAF"/>
    <w:rsid w:val="00322261"/>
    <w:rsid w:val="0032236F"/>
    <w:rsid w:val="00322531"/>
    <w:rsid w:val="003228D4"/>
    <w:rsid w:val="003233EB"/>
    <w:rsid w:val="003237A4"/>
    <w:rsid w:val="00323B0B"/>
    <w:rsid w:val="00323F7F"/>
    <w:rsid w:val="00324002"/>
    <w:rsid w:val="00324277"/>
    <w:rsid w:val="00324951"/>
    <w:rsid w:val="00324B8C"/>
    <w:rsid w:val="00324C1C"/>
    <w:rsid w:val="00324F64"/>
    <w:rsid w:val="00325480"/>
    <w:rsid w:val="00325562"/>
    <w:rsid w:val="003256C2"/>
    <w:rsid w:val="0032598F"/>
    <w:rsid w:val="00325AD6"/>
    <w:rsid w:val="00325BAE"/>
    <w:rsid w:val="00325FF2"/>
    <w:rsid w:val="003262FB"/>
    <w:rsid w:val="00326388"/>
    <w:rsid w:val="00326B4D"/>
    <w:rsid w:val="00326E7A"/>
    <w:rsid w:val="00327505"/>
    <w:rsid w:val="0032758B"/>
    <w:rsid w:val="00327A2C"/>
    <w:rsid w:val="003302F4"/>
    <w:rsid w:val="003305F4"/>
    <w:rsid w:val="003307C3"/>
    <w:rsid w:val="00330848"/>
    <w:rsid w:val="00330CAC"/>
    <w:rsid w:val="00330EC6"/>
    <w:rsid w:val="003310BC"/>
    <w:rsid w:val="00331502"/>
    <w:rsid w:val="00331749"/>
    <w:rsid w:val="003318D6"/>
    <w:rsid w:val="00331E0D"/>
    <w:rsid w:val="00331FD2"/>
    <w:rsid w:val="0033205A"/>
    <w:rsid w:val="003322B7"/>
    <w:rsid w:val="003324BC"/>
    <w:rsid w:val="00332D92"/>
    <w:rsid w:val="00332E64"/>
    <w:rsid w:val="00332E8D"/>
    <w:rsid w:val="00332F2B"/>
    <w:rsid w:val="003333E3"/>
    <w:rsid w:val="00333436"/>
    <w:rsid w:val="00333B36"/>
    <w:rsid w:val="00333D4A"/>
    <w:rsid w:val="00333D9D"/>
    <w:rsid w:val="00333F0D"/>
    <w:rsid w:val="0033403E"/>
    <w:rsid w:val="0033413B"/>
    <w:rsid w:val="00334292"/>
    <w:rsid w:val="003343F9"/>
    <w:rsid w:val="00334550"/>
    <w:rsid w:val="0033472D"/>
    <w:rsid w:val="003347F5"/>
    <w:rsid w:val="00334869"/>
    <w:rsid w:val="00334BC5"/>
    <w:rsid w:val="00334EEB"/>
    <w:rsid w:val="00334F06"/>
    <w:rsid w:val="003352B0"/>
    <w:rsid w:val="003353A8"/>
    <w:rsid w:val="00335E61"/>
    <w:rsid w:val="0033688B"/>
    <w:rsid w:val="00336B46"/>
    <w:rsid w:val="00336DFE"/>
    <w:rsid w:val="0033748D"/>
    <w:rsid w:val="003376F4"/>
    <w:rsid w:val="00337938"/>
    <w:rsid w:val="00337969"/>
    <w:rsid w:val="003379A0"/>
    <w:rsid w:val="00337C31"/>
    <w:rsid w:val="00337DB4"/>
    <w:rsid w:val="00337E0A"/>
    <w:rsid w:val="00337F73"/>
    <w:rsid w:val="003400D3"/>
    <w:rsid w:val="00340217"/>
    <w:rsid w:val="00340543"/>
    <w:rsid w:val="00340813"/>
    <w:rsid w:val="003408AA"/>
    <w:rsid w:val="00340C5E"/>
    <w:rsid w:val="00340CCD"/>
    <w:rsid w:val="00340FCA"/>
    <w:rsid w:val="00341118"/>
    <w:rsid w:val="00341446"/>
    <w:rsid w:val="00341520"/>
    <w:rsid w:val="003419FC"/>
    <w:rsid w:val="00341A2A"/>
    <w:rsid w:val="00342011"/>
    <w:rsid w:val="003422DF"/>
    <w:rsid w:val="003425EC"/>
    <w:rsid w:val="00342EB6"/>
    <w:rsid w:val="00342FB9"/>
    <w:rsid w:val="00343622"/>
    <w:rsid w:val="003439B1"/>
    <w:rsid w:val="00343E90"/>
    <w:rsid w:val="00344468"/>
    <w:rsid w:val="00344655"/>
    <w:rsid w:val="00345447"/>
    <w:rsid w:val="003457C9"/>
    <w:rsid w:val="003457F9"/>
    <w:rsid w:val="00345918"/>
    <w:rsid w:val="00345965"/>
    <w:rsid w:val="0034627D"/>
    <w:rsid w:val="003462D4"/>
    <w:rsid w:val="00346D5D"/>
    <w:rsid w:val="0034724E"/>
    <w:rsid w:val="00347259"/>
    <w:rsid w:val="003476BF"/>
    <w:rsid w:val="00351100"/>
    <w:rsid w:val="003512C2"/>
    <w:rsid w:val="00351BE3"/>
    <w:rsid w:val="00351F11"/>
    <w:rsid w:val="00352474"/>
    <w:rsid w:val="00352A3F"/>
    <w:rsid w:val="003534D6"/>
    <w:rsid w:val="00353542"/>
    <w:rsid w:val="003536B9"/>
    <w:rsid w:val="00353729"/>
    <w:rsid w:val="00353DCC"/>
    <w:rsid w:val="00354086"/>
    <w:rsid w:val="00354301"/>
    <w:rsid w:val="00354B90"/>
    <w:rsid w:val="00354F4B"/>
    <w:rsid w:val="00354F6A"/>
    <w:rsid w:val="0035574F"/>
    <w:rsid w:val="0035595C"/>
    <w:rsid w:val="00355E3B"/>
    <w:rsid w:val="00355F8F"/>
    <w:rsid w:val="003562D2"/>
    <w:rsid w:val="003564B0"/>
    <w:rsid w:val="003569F8"/>
    <w:rsid w:val="00356B9C"/>
    <w:rsid w:val="00356BA5"/>
    <w:rsid w:val="00356D67"/>
    <w:rsid w:val="00356FE7"/>
    <w:rsid w:val="00357045"/>
    <w:rsid w:val="00357544"/>
    <w:rsid w:val="00357AF6"/>
    <w:rsid w:val="00357E24"/>
    <w:rsid w:val="00357EF2"/>
    <w:rsid w:val="00360272"/>
    <w:rsid w:val="00360332"/>
    <w:rsid w:val="0036062D"/>
    <w:rsid w:val="003606BF"/>
    <w:rsid w:val="0036097D"/>
    <w:rsid w:val="00360D5D"/>
    <w:rsid w:val="003620FE"/>
    <w:rsid w:val="0036213C"/>
    <w:rsid w:val="00362D3F"/>
    <w:rsid w:val="00363216"/>
    <w:rsid w:val="003632D5"/>
    <w:rsid w:val="00363495"/>
    <w:rsid w:val="00364A79"/>
    <w:rsid w:val="00365134"/>
    <w:rsid w:val="00365843"/>
    <w:rsid w:val="00365898"/>
    <w:rsid w:val="003658A6"/>
    <w:rsid w:val="00365A30"/>
    <w:rsid w:val="00366226"/>
    <w:rsid w:val="003664F9"/>
    <w:rsid w:val="003666F4"/>
    <w:rsid w:val="00366A65"/>
    <w:rsid w:val="00367107"/>
    <w:rsid w:val="00367192"/>
    <w:rsid w:val="00370252"/>
    <w:rsid w:val="003702D7"/>
    <w:rsid w:val="00370323"/>
    <w:rsid w:val="0037032E"/>
    <w:rsid w:val="003704C2"/>
    <w:rsid w:val="00370A72"/>
    <w:rsid w:val="00370B6C"/>
    <w:rsid w:val="00370CBA"/>
    <w:rsid w:val="00370DA4"/>
    <w:rsid w:val="00370DBC"/>
    <w:rsid w:val="003710C0"/>
    <w:rsid w:val="00371AC9"/>
    <w:rsid w:val="00371E13"/>
    <w:rsid w:val="00371F1A"/>
    <w:rsid w:val="00372296"/>
    <w:rsid w:val="003722DD"/>
    <w:rsid w:val="00372575"/>
    <w:rsid w:val="00372683"/>
    <w:rsid w:val="00372C2A"/>
    <w:rsid w:val="00372FAB"/>
    <w:rsid w:val="00373079"/>
    <w:rsid w:val="003731CF"/>
    <w:rsid w:val="003735AC"/>
    <w:rsid w:val="003736CB"/>
    <w:rsid w:val="003738B5"/>
    <w:rsid w:val="003738E7"/>
    <w:rsid w:val="00373B6C"/>
    <w:rsid w:val="00373E23"/>
    <w:rsid w:val="0037412A"/>
    <w:rsid w:val="00374599"/>
    <w:rsid w:val="00374727"/>
    <w:rsid w:val="0037480A"/>
    <w:rsid w:val="00374834"/>
    <w:rsid w:val="00374E51"/>
    <w:rsid w:val="00375349"/>
    <w:rsid w:val="00376264"/>
    <w:rsid w:val="003769CB"/>
    <w:rsid w:val="00376A10"/>
    <w:rsid w:val="00376EB8"/>
    <w:rsid w:val="00376F5A"/>
    <w:rsid w:val="003772A4"/>
    <w:rsid w:val="00377E1B"/>
    <w:rsid w:val="00377F90"/>
    <w:rsid w:val="00377F99"/>
    <w:rsid w:val="00380215"/>
    <w:rsid w:val="00380856"/>
    <w:rsid w:val="00380B59"/>
    <w:rsid w:val="00382208"/>
    <w:rsid w:val="00382284"/>
    <w:rsid w:val="0038280E"/>
    <w:rsid w:val="00382A25"/>
    <w:rsid w:val="00382C26"/>
    <w:rsid w:val="00382F33"/>
    <w:rsid w:val="003840EF"/>
    <w:rsid w:val="003842AA"/>
    <w:rsid w:val="003843E2"/>
    <w:rsid w:val="00384687"/>
    <w:rsid w:val="00385102"/>
    <w:rsid w:val="00385259"/>
    <w:rsid w:val="00385437"/>
    <w:rsid w:val="00385AF4"/>
    <w:rsid w:val="00385CFF"/>
    <w:rsid w:val="00385D9A"/>
    <w:rsid w:val="00385DB4"/>
    <w:rsid w:val="00385EBA"/>
    <w:rsid w:val="00386F57"/>
    <w:rsid w:val="00386F95"/>
    <w:rsid w:val="00387224"/>
    <w:rsid w:val="003874D3"/>
    <w:rsid w:val="003875CF"/>
    <w:rsid w:val="00387685"/>
    <w:rsid w:val="00387857"/>
    <w:rsid w:val="003878DD"/>
    <w:rsid w:val="00387A3F"/>
    <w:rsid w:val="00387B49"/>
    <w:rsid w:val="003906EF"/>
    <w:rsid w:val="003908BC"/>
    <w:rsid w:val="00390D2F"/>
    <w:rsid w:val="00390D93"/>
    <w:rsid w:val="00390F2A"/>
    <w:rsid w:val="00391BE9"/>
    <w:rsid w:val="00391D99"/>
    <w:rsid w:val="00392021"/>
    <w:rsid w:val="00392B8C"/>
    <w:rsid w:val="00393084"/>
    <w:rsid w:val="00393EEE"/>
    <w:rsid w:val="00393F9A"/>
    <w:rsid w:val="00394121"/>
    <w:rsid w:val="00394630"/>
    <w:rsid w:val="00394A26"/>
    <w:rsid w:val="00394C1A"/>
    <w:rsid w:val="00394C3A"/>
    <w:rsid w:val="00395195"/>
    <w:rsid w:val="0039591A"/>
    <w:rsid w:val="00395AB7"/>
    <w:rsid w:val="00395E6D"/>
    <w:rsid w:val="00396D6E"/>
    <w:rsid w:val="00396EF4"/>
    <w:rsid w:val="00396F7F"/>
    <w:rsid w:val="00397263"/>
    <w:rsid w:val="003A0435"/>
    <w:rsid w:val="003A063F"/>
    <w:rsid w:val="003A0775"/>
    <w:rsid w:val="003A09D6"/>
    <w:rsid w:val="003A0A6C"/>
    <w:rsid w:val="003A0D13"/>
    <w:rsid w:val="003A0F63"/>
    <w:rsid w:val="003A1072"/>
    <w:rsid w:val="003A1363"/>
    <w:rsid w:val="003A15F0"/>
    <w:rsid w:val="003A1E09"/>
    <w:rsid w:val="003A2543"/>
    <w:rsid w:val="003A2D67"/>
    <w:rsid w:val="003A3133"/>
    <w:rsid w:val="003A34BF"/>
    <w:rsid w:val="003A3973"/>
    <w:rsid w:val="003A3A84"/>
    <w:rsid w:val="003A4154"/>
    <w:rsid w:val="003A421C"/>
    <w:rsid w:val="003A421D"/>
    <w:rsid w:val="003A4943"/>
    <w:rsid w:val="003A4ECF"/>
    <w:rsid w:val="003A527C"/>
    <w:rsid w:val="003A53CD"/>
    <w:rsid w:val="003A53F7"/>
    <w:rsid w:val="003A584B"/>
    <w:rsid w:val="003A5AE8"/>
    <w:rsid w:val="003A5B50"/>
    <w:rsid w:val="003A5BC1"/>
    <w:rsid w:val="003A5DB6"/>
    <w:rsid w:val="003A5F2E"/>
    <w:rsid w:val="003A6173"/>
    <w:rsid w:val="003A661F"/>
    <w:rsid w:val="003A69EF"/>
    <w:rsid w:val="003A6DD1"/>
    <w:rsid w:val="003A72CB"/>
    <w:rsid w:val="003A72FF"/>
    <w:rsid w:val="003A772D"/>
    <w:rsid w:val="003A7D35"/>
    <w:rsid w:val="003A7DDA"/>
    <w:rsid w:val="003B0421"/>
    <w:rsid w:val="003B0632"/>
    <w:rsid w:val="003B0926"/>
    <w:rsid w:val="003B0D16"/>
    <w:rsid w:val="003B0D95"/>
    <w:rsid w:val="003B11CE"/>
    <w:rsid w:val="003B15EB"/>
    <w:rsid w:val="003B1F04"/>
    <w:rsid w:val="003B22A8"/>
    <w:rsid w:val="003B24DD"/>
    <w:rsid w:val="003B2852"/>
    <w:rsid w:val="003B2A50"/>
    <w:rsid w:val="003B3101"/>
    <w:rsid w:val="003B376F"/>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06D"/>
    <w:rsid w:val="003B6D0A"/>
    <w:rsid w:val="003B6DD3"/>
    <w:rsid w:val="003C03B0"/>
    <w:rsid w:val="003C06C7"/>
    <w:rsid w:val="003C09FE"/>
    <w:rsid w:val="003C0CA9"/>
    <w:rsid w:val="003C0F71"/>
    <w:rsid w:val="003C1245"/>
    <w:rsid w:val="003C13BF"/>
    <w:rsid w:val="003C14B6"/>
    <w:rsid w:val="003C1507"/>
    <w:rsid w:val="003C183A"/>
    <w:rsid w:val="003C2086"/>
    <w:rsid w:val="003C2087"/>
    <w:rsid w:val="003C2603"/>
    <w:rsid w:val="003C273F"/>
    <w:rsid w:val="003C29DB"/>
    <w:rsid w:val="003C2CF9"/>
    <w:rsid w:val="003C322E"/>
    <w:rsid w:val="003C3396"/>
    <w:rsid w:val="003C3583"/>
    <w:rsid w:val="003C3BCC"/>
    <w:rsid w:val="003C40FB"/>
    <w:rsid w:val="003C44E0"/>
    <w:rsid w:val="003C461B"/>
    <w:rsid w:val="003C4723"/>
    <w:rsid w:val="003C56BF"/>
    <w:rsid w:val="003C5714"/>
    <w:rsid w:val="003C597E"/>
    <w:rsid w:val="003C5E02"/>
    <w:rsid w:val="003C60B8"/>
    <w:rsid w:val="003C6184"/>
    <w:rsid w:val="003C6A55"/>
    <w:rsid w:val="003C6C3C"/>
    <w:rsid w:val="003C7514"/>
    <w:rsid w:val="003C774C"/>
    <w:rsid w:val="003C7C3B"/>
    <w:rsid w:val="003D0038"/>
    <w:rsid w:val="003D0C73"/>
    <w:rsid w:val="003D0CEA"/>
    <w:rsid w:val="003D1123"/>
    <w:rsid w:val="003D1F75"/>
    <w:rsid w:val="003D2158"/>
    <w:rsid w:val="003D21D5"/>
    <w:rsid w:val="003D2477"/>
    <w:rsid w:val="003D2927"/>
    <w:rsid w:val="003D32EC"/>
    <w:rsid w:val="003D35B6"/>
    <w:rsid w:val="003D3650"/>
    <w:rsid w:val="003D36B9"/>
    <w:rsid w:val="003D39CD"/>
    <w:rsid w:val="003D3A1D"/>
    <w:rsid w:val="003D3CF5"/>
    <w:rsid w:val="003D4564"/>
    <w:rsid w:val="003D4CB6"/>
    <w:rsid w:val="003D5254"/>
    <w:rsid w:val="003D53D8"/>
    <w:rsid w:val="003D5BA9"/>
    <w:rsid w:val="003D5E92"/>
    <w:rsid w:val="003D5FC7"/>
    <w:rsid w:val="003D6295"/>
    <w:rsid w:val="003D6883"/>
    <w:rsid w:val="003D7049"/>
    <w:rsid w:val="003D74CC"/>
    <w:rsid w:val="003E0ADC"/>
    <w:rsid w:val="003E1907"/>
    <w:rsid w:val="003E1948"/>
    <w:rsid w:val="003E1DC3"/>
    <w:rsid w:val="003E2253"/>
    <w:rsid w:val="003E233C"/>
    <w:rsid w:val="003E2D63"/>
    <w:rsid w:val="003E3577"/>
    <w:rsid w:val="003E36C7"/>
    <w:rsid w:val="003E37EF"/>
    <w:rsid w:val="003E38A2"/>
    <w:rsid w:val="003E3925"/>
    <w:rsid w:val="003E40D0"/>
    <w:rsid w:val="003E4352"/>
    <w:rsid w:val="003E4585"/>
    <w:rsid w:val="003E46F9"/>
    <w:rsid w:val="003E4752"/>
    <w:rsid w:val="003E4910"/>
    <w:rsid w:val="003E4AD5"/>
    <w:rsid w:val="003E5043"/>
    <w:rsid w:val="003E5679"/>
    <w:rsid w:val="003E5A28"/>
    <w:rsid w:val="003E5F7E"/>
    <w:rsid w:val="003E6A88"/>
    <w:rsid w:val="003E6B51"/>
    <w:rsid w:val="003F0279"/>
    <w:rsid w:val="003F06D3"/>
    <w:rsid w:val="003F0785"/>
    <w:rsid w:val="003F09EB"/>
    <w:rsid w:val="003F0A9A"/>
    <w:rsid w:val="003F150A"/>
    <w:rsid w:val="003F1A52"/>
    <w:rsid w:val="003F1AD1"/>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883"/>
    <w:rsid w:val="003F5A08"/>
    <w:rsid w:val="003F5EAE"/>
    <w:rsid w:val="003F662F"/>
    <w:rsid w:val="003F6715"/>
    <w:rsid w:val="003F6CD2"/>
    <w:rsid w:val="003F6DC8"/>
    <w:rsid w:val="003F6F1B"/>
    <w:rsid w:val="003F70FE"/>
    <w:rsid w:val="003F748E"/>
    <w:rsid w:val="003F791E"/>
    <w:rsid w:val="003F7B06"/>
    <w:rsid w:val="003F7DC5"/>
    <w:rsid w:val="003F7ED8"/>
    <w:rsid w:val="003F7EE7"/>
    <w:rsid w:val="003F7F45"/>
    <w:rsid w:val="00400190"/>
    <w:rsid w:val="00401807"/>
    <w:rsid w:val="00401914"/>
    <w:rsid w:val="00401AD1"/>
    <w:rsid w:val="00401D95"/>
    <w:rsid w:val="004024D2"/>
    <w:rsid w:val="00403949"/>
    <w:rsid w:val="00403958"/>
    <w:rsid w:val="00403B3C"/>
    <w:rsid w:val="00403DCB"/>
    <w:rsid w:val="00404017"/>
    <w:rsid w:val="004041C5"/>
    <w:rsid w:val="00404393"/>
    <w:rsid w:val="00404905"/>
    <w:rsid w:val="00404B88"/>
    <w:rsid w:val="00404BB4"/>
    <w:rsid w:val="00404C14"/>
    <w:rsid w:val="00404E48"/>
    <w:rsid w:val="004050E9"/>
    <w:rsid w:val="00405242"/>
    <w:rsid w:val="00405B31"/>
    <w:rsid w:val="00405BB4"/>
    <w:rsid w:val="004063D6"/>
    <w:rsid w:val="004067BD"/>
    <w:rsid w:val="004070A1"/>
    <w:rsid w:val="00407500"/>
    <w:rsid w:val="004078FD"/>
    <w:rsid w:val="00407DCF"/>
    <w:rsid w:val="004104A8"/>
    <w:rsid w:val="004107B3"/>
    <w:rsid w:val="00410E18"/>
    <w:rsid w:val="00411304"/>
    <w:rsid w:val="0041171F"/>
    <w:rsid w:val="00411ADF"/>
    <w:rsid w:val="00411BCC"/>
    <w:rsid w:val="0041219F"/>
    <w:rsid w:val="00412374"/>
    <w:rsid w:val="0041265A"/>
    <w:rsid w:val="004126C8"/>
    <w:rsid w:val="0041294A"/>
    <w:rsid w:val="00413876"/>
    <w:rsid w:val="004138BE"/>
    <w:rsid w:val="00414347"/>
    <w:rsid w:val="00414C86"/>
    <w:rsid w:val="00415554"/>
    <w:rsid w:val="00415A1E"/>
    <w:rsid w:val="00415CCE"/>
    <w:rsid w:val="00415D4B"/>
    <w:rsid w:val="004161DB"/>
    <w:rsid w:val="004164E6"/>
    <w:rsid w:val="004167A6"/>
    <w:rsid w:val="004167EA"/>
    <w:rsid w:val="004168DB"/>
    <w:rsid w:val="004169E8"/>
    <w:rsid w:val="00416DCC"/>
    <w:rsid w:val="00417BC4"/>
    <w:rsid w:val="00417E1A"/>
    <w:rsid w:val="0042021F"/>
    <w:rsid w:val="0042044A"/>
    <w:rsid w:val="00420481"/>
    <w:rsid w:val="00420FE5"/>
    <w:rsid w:val="00421055"/>
    <w:rsid w:val="0042113D"/>
    <w:rsid w:val="00421227"/>
    <w:rsid w:val="00421498"/>
    <w:rsid w:val="0042163C"/>
    <w:rsid w:val="004220EA"/>
    <w:rsid w:val="0042250C"/>
    <w:rsid w:val="00422D37"/>
    <w:rsid w:val="00422D69"/>
    <w:rsid w:val="00422E61"/>
    <w:rsid w:val="004234A2"/>
    <w:rsid w:val="00423B88"/>
    <w:rsid w:val="00423F94"/>
    <w:rsid w:val="004241A7"/>
    <w:rsid w:val="004245B2"/>
    <w:rsid w:val="00424D1C"/>
    <w:rsid w:val="00425373"/>
    <w:rsid w:val="00426C1A"/>
    <w:rsid w:val="00426C24"/>
    <w:rsid w:val="00426EBE"/>
    <w:rsid w:val="00427AC8"/>
    <w:rsid w:val="00427D77"/>
    <w:rsid w:val="004300AC"/>
    <w:rsid w:val="00430107"/>
    <w:rsid w:val="00430301"/>
    <w:rsid w:val="00430B0D"/>
    <w:rsid w:val="00430CFF"/>
    <w:rsid w:val="00431069"/>
    <w:rsid w:val="00431DB5"/>
    <w:rsid w:val="00431EDD"/>
    <w:rsid w:val="00432133"/>
    <w:rsid w:val="00432360"/>
    <w:rsid w:val="00432692"/>
    <w:rsid w:val="004329F5"/>
    <w:rsid w:val="00433796"/>
    <w:rsid w:val="00433909"/>
    <w:rsid w:val="00433A6A"/>
    <w:rsid w:val="00433B85"/>
    <w:rsid w:val="00433E6D"/>
    <w:rsid w:val="004340C6"/>
    <w:rsid w:val="004345CE"/>
    <w:rsid w:val="00434766"/>
    <w:rsid w:val="00434B8E"/>
    <w:rsid w:val="004352CF"/>
    <w:rsid w:val="004360BD"/>
    <w:rsid w:val="0043622F"/>
    <w:rsid w:val="004369A9"/>
    <w:rsid w:val="00436E25"/>
    <w:rsid w:val="004373DC"/>
    <w:rsid w:val="00437728"/>
    <w:rsid w:val="00437B02"/>
    <w:rsid w:val="00437DE7"/>
    <w:rsid w:val="00437F70"/>
    <w:rsid w:val="0044012E"/>
    <w:rsid w:val="00440239"/>
    <w:rsid w:val="00440439"/>
    <w:rsid w:val="00440A05"/>
    <w:rsid w:val="00440D07"/>
    <w:rsid w:val="004410D4"/>
    <w:rsid w:val="00441C09"/>
    <w:rsid w:val="0044204C"/>
    <w:rsid w:val="0044213C"/>
    <w:rsid w:val="004426B9"/>
    <w:rsid w:val="00442B24"/>
    <w:rsid w:val="00442EF7"/>
    <w:rsid w:val="00442F91"/>
    <w:rsid w:val="004432BF"/>
    <w:rsid w:val="004434EC"/>
    <w:rsid w:val="00443E2D"/>
    <w:rsid w:val="004447E5"/>
    <w:rsid w:val="004448BA"/>
    <w:rsid w:val="00444949"/>
    <w:rsid w:val="00444A37"/>
    <w:rsid w:val="00444D10"/>
    <w:rsid w:val="00445321"/>
    <w:rsid w:val="004458AA"/>
    <w:rsid w:val="004459BE"/>
    <w:rsid w:val="00445B43"/>
    <w:rsid w:val="00445EA2"/>
    <w:rsid w:val="004463DC"/>
    <w:rsid w:val="004463DD"/>
    <w:rsid w:val="0044664C"/>
    <w:rsid w:val="004466AD"/>
    <w:rsid w:val="00446701"/>
    <w:rsid w:val="00446E50"/>
    <w:rsid w:val="00447803"/>
    <w:rsid w:val="00447BC1"/>
    <w:rsid w:val="00447CE3"/>
    <w:rsid w:val="00447F0D"/>
    <w:rsid w:val="00447FF4"/>
    <w:rsid w:val="004500D0"/>
    <w:rsid w:val="00450246"/>
    <w:rsid w:val="00450349"/>
    <w:rsid w:val="004503A2"/>
    <w:rsid w:val="0045088C"/>
    <w:rsid w:val="00450C00"/>
    <w:rsid w:val="00450C84"/>
    <w:rsid w:val="00451A38"/>
    <w:rsid w:val="00451ACA"/>
    <w:rsid w:val="00451ADC"/>
    <w:rsid w:val="0045219E"/>
    <w:rsid w:val="004524E3"/>
    <w:rsid w:val="004525E6"/>
    <w:rsid w:val="004525FA"/>
    <w:rsid w:val="0045310C"/>
    <w:rsid w:val="004532E9"/>
    <w:rsid w:val="004535AC"/>
    <w:rsid w:val="00453808"/>
    <w:rsid w:val="00453D1D"/>
    <w:rsid w:val="00454653"/>
    <w:rsid w:val="004546FB"/>
    <w:rsid w:val="004549C3"/>
    <w:rsid w:val="00454E3A"/>
    <w:rsid w:val="00455112"/>
    <w:rsid w:val="00455AB3"/>
    <w:rsid w:val="00455C82"/>
    <w:rsid w:val="0045611C"/>
    <w:rsid w:val="00456751"/>
    <w:rsid w:val="00456A7C"/>
    <w:rsid w:val="00456AF5"/>
    <w:rsid w:val="00456AF7"/>
    <w:rsid w:val="00456CD6"/>
    <w:rsid w:val="00457047"/>
    <w:rsid w:val="00457133"/>
    <w:rsid w:val="00457830"/>
    <w:rsid w:val="00457CD0"/>
    <w:rsid w:val="00457E30"/>
    <w:rsid w:val="00457EEE"/>
    <w:rsid w:val="00460AD3"/>
    <w:rsid w:val="004610F0"/>
    <w:rsid w:val="004612F7"/>
    <w:rsid w:val="0046177F"/>
    <w:rsid w:val="00461C36"/>
    <w:rsid w:val="00461D4A"/>
    <w:rsid w:val="00461EBD"/>
    <w:rsid w:val="0046237C"/>
    <w:rsid w:val="00462672"/>
    <w:rsid w:val="00462C92"/>
    <w:rsid w:val="00462D0F"/>
    <w:rsid w:val="00463284"/>
    <w:rsid w:val="00463E7D"/>
    <w:rsid w:val="0046414F"/>
    <w:rsid w:val="00464A49"/>
    <w:rsid w:val="00464D03"/>
    <w:rsid w:val="00464D42"/>
    <w:rsid w:val="0046538D"/>
    <w:rsid w:val="0046550B"/>
    <w:rsid w:val="00465AF0"/>
    <w:rsid w:val="00465C78"/>
    <w:rsid w:val="00465F54"/>
    <w:rsid w:val="00466468"/>
    <w:rsid w:val="00466864"/>
    <w:rsid w:val="00466B8A"/>
    <w:rsid w:val="00466E9B"/>
    <w:rsid w:val="00467AAF"/>
    <w:rsid w:val="00467B05"/>
    <w:rsid w:val="00470D83"/>
    <w:rsid w:val="004710C0"/>
    <w:rsid w:val="0047121B"/>
    <w:rsid w:val="00471377"/>
    <w:rsid w:val="004713F0"/>
    <w:rsid w:val="00471731"/>
    <w:rsid w:val="00471B42"/>
    <w:rsid w:val="004720D6"/>
    <w:rsid w:val="0047224D"/>
    <w:rsid w:val="00472629"/>
    <w:rsid w:val="00472BF7"/>
    <w:rsid w:val="004735C9"/>
    <w:rsid w:val="0047362F"/>
    <w:rsid w:val="00473ECB"/>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343"/>
    <w:rsid w:val="0047745D"/>
    <w:rsid w:val="00477606"/>
    <w:rsid w:val="00477B14"/>
    <w:rsid w:val="00477C01"/>
    <w:rsid w:val="00477CB0"/>
    <w:rsid w:val="00480447"/>
    <w:rsid w:val="00480560"/>
    <w:rsid w:val="004807F1"/>
    <w:rsid w:val="00481301"/>
    <w:rsid w:val="0048135D"/>
    <w:rsid w:val="00481742"/>
    <w:rsid w:val="004820D0"/>
    <w:rsid w:val="0048219E"/>
    <w:rsid w:val="004823D6"/>
    <w:rsid w:val="004824EE"/>
    <w:rsid w:val="00482E43"/>
    <w:rsid w:val="004836D9"/>
    <w:rsid w:val="00483711"/>
    <w:rsid w:val="00483A49"/>
    <w:rsid w:val="00483D81"/>
    <w:rsid w:val="00483DF7"/>
    <w:rsid w:val="00483E21"/>
    <w:rsid w:val="00483E9A"/>
    <w:rsid w:val="00484056"/>
    <w:rsid w:val="00484128"/>
    <w:rsid w:val="00484361"/>
    <w:rsid w:val="004844C5"/>
    <w:rsid w:val="00484CDE"/>
    <w:rsid w:val="00484D1E"/>
    <w:rsid w:val="00484E0A"/>
    <w:rsid w:val="00484F9C"/>
    <w:rsid w:val="00485245"/>
    <w:rsid w:val="00485303"/>
    <w:rsid w:val="004854FA"/>
    <w:rsid w:val="00485C8B"/>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87B"/>
    <w:rsid w:val="004909B5"/>
    <w:rsid w:val="00490B2A"/>
    <w:rsid w:val="00490CE9"/>
    <w:rsid w:val="004915D2"/>
    <w:rsid w:val="00491B97"/>
    <w:rsid w:val="00491BAA"/>
    <w:rsid w:val="00491E4F"/>
    <w:rsid w:val="004928AB"/>
    <w:rsid w:val="00492F91"/>
    <w:rsid w:val="00493377"/>
    <w:rsid w:val="0049359B"/>
    <w:rsid w:val="00493614"/>
    <w:rsid w:val="004937BF"/>
    <w:rsid w:val="00493F0D"/>
    <w:rsid w:val="00494109"/>
    <w:rsid w:val="004945A5"/>
    <w:rsid w:val="004946FE"/>
    <w:rsid w:val="004948F6"/>
    <w:rsid w:val="004949F0"/>
    <w:rsid w:val="00494A20"/>
    <w:rsid w:val="00494B54"/>
    <w:rsid w:val="0049517C"/>
    <w:rsid w:val="00495215"/>
    <w:rsid w:val="0049525A"/>
    <w:rsid w:val="004953E9"/>
    <w:rsid w:val="00495619"/>
    <w:rsid w:val="0049583E"/>
    <w:rsid w:val="0049604C"/>
    <w:rsid w:val="004960E3"/>
    <w:rsid w:val="0049633F"/>
    <w:rsid w:val="004964D1"/>
    <w:rsid w:val="00496869"/>
    <w:rsid w:val="00496970"/>
    <w:rsid w:val="00496BF6"/>
    <w:rsid w:val="00496CA2"/>
    <w:rsid w:val="00496E85"/>
    <w:rsid w:val="004973A6"/>
    <w:rsid w:val="004A013C"/>
    <w:rsid w:val="004A0185"/>
    <w:rsid w:val="004A01AD"/>
    <w:rsid w:val="004A05DA"/>
    <w:rsid w:val="004A0840"/>
    <w:rsid w:val="004A1F4F"/>
    <w:rsid w:val="004A26A7"/>
    <w:rsid w:val="004A2D69"/>
    <w:rsid w:val="004A2FE9"/>
    <w:rsid w:val="004A3026"/>
    <w:rsid w:val="004A30D7"/>
    <w:rsid w:val="004A3198"/>
    <w:rsid w:val="004A3698"/>
    <w:rsid w:val="004A382D"/>
    <w:rsid w:val="004A3A53"/>
    <w:rsid w:val="004A40F2"/>
    <w:rsid w:val="004A4899"/>
    <w:rsid w:val="004A4998"/>
    <w:rsid w:val="004A4AF8"/>
    <w:rsid w:val="004A4B0E"/>
    <w:rsid w:val="004A4D62"/>
    <w:rsid w:val="004A4DDD"/>
    <w:rsid w:val="004A5352"/>
    <w:rsid w:val="004A5586"/>
    <w:rsid w:val="004A5996"/>
    <w:rsid w:val="004A5EC9"/>
    <w:rsid w:val="004A6461"/>
    <w:rsid w:val="004A65DA"/>
    <w:rsid w:val="004A65EB"/>
    <w:rsid w:val="004A6847"/>
    <w:rsid w:val="004A6947"/>
    <w:rsid w:val="004A6B3C"/>
    <w:rsid w:val="004A7032"/>
    <w:rsid w:val="004A74D0"/>
    <w:rsid w:val="004A7975"/>
    <w:rsid w:val="004A7BDF"/>
    <w:rsid w:val="004A7E83"/>
    <w:rsid w:val="004B021B"/>
    <w:rsid w:val="004B04DE"/>
    <w:rsid w:val="004B0E76"/>
    <w:rsid w:val="004B11A7"/>
    <w:rsid w:val="004B1371"/>
    <w:rsid w:val="004B204A"/>
    <w:rsid w:val="004B232F"/>
    <w:rsid w:val="004B271F"/>
    <w:rsid w:val="004B2734"/>
    <w:rsid w:val="004B2C74"/>
    <w:rsid w:val="004B3058"/>
    <w:rsid w:val="004B3191"/>
    <w:rsid w:val="004B37C7"/>
    <w:rsid w:val="004B3E1E"/>
    <w:rsid w:val="004B3F3F"/>
    <w:rsid w:val="004B3F78"/>
    <w:rsid w:val="004B42E7"/>
    <w:rsid w:val="004B484D"/>
    <w:rsid w:val="004B4EDF"/>
    <w:rsid w:val="004B5733"/>
    <w:rsid w:val="004B58EE"/>
    <w:rsid w:val="004B5A87"/>
    <w:rsid w:val="004B5D27"/>
    <w:rsid w:val="004B5F60"/>
    <w:rsid w:val="004B61E0"/>
    <w:rsid w:val="004B687E"/>
    <w:rsid w:val="004B69D6"/>
    <w:rsid w:val="004B7A0C"/>
    <w:rsid w:val="004B7A21"/>
    <w:rsid w:val="004C00B6"/>
    <w:rsid w:val="004C01BE"/>
    <w:rsid w:val="004C01FF"/>
    <w:rsid w:val="004C0835"/>
    <w:rsid w:val="004C0E96"/>
    <w:rsid w:val="004C0F29"/>
    <w:rsid w:val="004C1525"/>
    <w:rsid w:val="004C19B8"/>
    <w:rsid w:val="004C1C1B"/>
    <w:rsid w:val="004C1FD0"/>
    <w:rsid w:val="004C2E70"/>
    <w:rsid w:val="004C329C"/>
    <w:rsid w:val="004C39F0"/>
    <w:rsid w:val="004C3C3E"/>
    <w:rsid w:val="004C3CBF"/>
    <w:rsid w:val="004C3FE9"/>
    <w:rsid w:val="004C437B"/>
    <w:rsid w:val="004C4389"/>
    <w:rsid w:val="004C4732"/>
    <w:rsid w:val="004C4A76"/>
    <w:rsid w:val="004C4C46"/>
    <w:rsid w:val="004C54B6"/>
    <w:rsid w:val="004C5536"/>
    <w:rsid w:val="004C5AB2"/>
    <w:rsid w:val="004C5AE1"/>
    <w:rsid w:val="004C60D1"/>
    <w:rsid w:val="004C658C"/>
    <w:rsid w:val="004C68E4"/>
    <w:rsid w:val="004C6F9D"/>
    <w:rsid w:val="004D02E2"/>
    <w:rsid w:val="004D057E"/>
    <w:rsid w:val="004D0859"/>
    <w:rsid w:val="004D0961"/>
    <w:rsid w:val="004D0E4C"/>
    <w:rsid w:val="004D0FAD"/>
    <w:rsid w:val="004D0FFA"/>
    <w:rsid w:val="004D1299"/>
    <w:rsid w:val="004D1853"/>
    <w:rsid w:val="004D1E12"/>
    <w:rsid w:val="004D2A56"/>
    <w:rsid w:val="004D35AD"/>
    <w:rsid w:val="004D3E8A"/>
    <w:rsid w:val="004D3F29"/>
    <w:rsid w:val="004D4459"/>
    <w:rsid w:val="004D52A2"/>
    <w:rsid w:val="004D5552"/>
    <w:rsid w:val="004D5803"/>
    <w:rsid w:val="004D58F7"/>
    <w:rsid w:val="004D5FA2"/>
    <w:rsid w:val="004D6111"/>
    <w:rsid w:val="004D66C1"/>
    <w:rsid w:val="004D6CEF"/>
    <w:rsid w:val="004D73BE"/>
    <w:rsid w:val="004D7676"/>
    <w:rsid w:val="004D7C14"/>
    <w:rsid w:val="004E0554"/>
    <w:rsid w:val="004E05E8"/>
    <w:rsid w:val="004E097A"/>
    <w:rsid w:val="004E09CD"/>
    <w:rsid w:val="004E0AA2"/>
    <w:rsid w:val="004E25B6"/>
    <w:rsid w:val="004E27EC"/>
    <w:rsid w:val="004E30DA"/>
    <w:rsid w:val="004E324C"/>
    <w:rsid w:val="004E3693"/>
    <w:rsid w:val="004E3A0E"/>
    <w:rsid w:val="004E41FA"/>
    <w:rsid w:val="004E497B"/>
    <w:rsid w:val="004E4BBC"/>
    <w:rsid w:val="004E4CC3"/>
    <w:rsid w:val="004E4FDD"/>
    <w:rsid w:val="004E5B71"/>
    <w:rsid w:val="004E5F2A"/>
    <w:rsid w:val="004E6442"/>
    <w:rsid w:val="004E6A7A"/>
    <w:rsid w:val="004E6BD5"/>
    <w:rsid w:val="004E6C94"/>
    <w:rsid w:val="004E6D0B"/>
    <w:rsid w:val="004E73F2"/>
    <w:rsid w:val="004E7480"/>
    <w:rsid w:val="004E7AA8"/>
    <w:rsid w:val="004E7B9E"/>
    <w:rsid w:val="004F06EA"/>
    <w:rsid w:val="004F0831"/>
    <w:rsid w:val="004F084F"/>
    <w:rsid w:val="004F087E"/>
    <w:rsid w:val="004F0AD0"/>
    <w:rsid w:val="004F0FE9"/>
    <w:rsid w:val="004F2190"/>
    <w:rsid w:val="004F24CF"/>
    <w:rsid w:val="004F27CF"/>
    <w:rsid w:val="004F2C4C"/>
    <w:rsid w:val="004F322E"/>
    <w:rsid w:val="004F336F"/>
    <w:rsid w:val="004F3AA1"/>
    <w:rsid w:val="004F3B42"/>
    <w:rsid w:val="004F3C7C"/>
    <w:rsid w:val="004F3D50"/>
    <w:rsid w:val="004F4115"/>
    <w:rsid w:val="004F4146"/>
    <w:rsid w:val="004F41C9"/>
    <w:rsid w:val="004F4493"/>
    <w:rsid w:val="004F4710"/>
    <w:rsid w:val="004F4B9D"/>
    <w:rsid w:val="004F4D04"/>
    <w:rsid w:val="004F51E3"/>
    <w:rsid w:val="004F51FB"/>
    <w:rsid w:val="004F5273"/>
    <w:rsid w:val="004F541A"/>
    <w:rsid w:val="004F55DD"/>
    <w:rsid w:val="004F561F"/>
    <w:rsid w:val="004F570C"/>
    <w:rsid w:val="004F57E3"/>
    <w:rsid w:val="004F69AC"/>
    <w:rsid w:val="004F6CDD"/>
    <w:rsid w:val="004F70E8"/>
    <w:rsid w:val="004F7192"/>
    <w:rsid w:val="004F7395"/>
    <w:rsid w:val="004F76E2"/>
    <w:rsid w:val="004F7DD9"/>
    <w:rsid w:val="004F7E25"/>
    <w:rsid w:val="00500290"/>
    <w:rsid w:val="00500A6F"/>
    <w:rsid w:val="00500AFE"/>
    <w:rsid w:val="00501330"/>
    <w:rsid w:val="00501548"/>
    <w:rsid w:val="0050158D"/>
    <w:rsid w:val="00501846"/>
    <w:rsid w:val="00501BBE"/>
    <w:rsid w:val="00501F73"/>
    <w:rsid w:val="0050206E"/>
    <w:rsid w:val="005020E8"/>
    <w:rsid w:val="00502829"/>
    <w:rsid w:val="00502895"/>
    <w:rsid w:val="0050345B"/>
    <w:rsid w:val="00503B2A"/>
    <w:rsid w:val="00504555"/>
    <w:rsid w:val="00504C66"/>
    <w:rsid w:val="00505788"/>
    <w:rsid w:val="00505A8D"/>
    <w:rsid w:val="00505AFE"/>
    <w:rsid w:val="00505B3F"/>
    <w:rsid w:val="00505C32"/>
    <w:rsid w:val="00505D8F"/>
    <w:rsid w:val="005068F8"/>
    <w:rsid w:val="00506BB3"/>
    <w:rsid w:val="00506BC3"/>
    <w:rsid w:val="005076D6"/>
    <w:rsid w:val="00507BAF"/>
    <w:rsid w:val="00507D0E"/>
    <w:rsid w:val="00507ED9"/>
    <w:rsid w:val="0051022F"/>
    <w:rsid w:val="00510CD9"/>
    <w:rsid w:val="00510DDC"/>
    <w:rsid w:val="0051106C"/>
    <w:rsid w:val="005110D1"/>
    <w:rsid w:val="0051137F"/>
    <w:rsid w:val="0051156F"/>
    <w:rsid w:val="005115CB"/>
    <w:rsid w:val="005115D6"/>
    <w:rsid w:val="0051169B"/>
    <w:rsid w:val="00511AD0"/>
    <w:rsid w:val="00511B31"/>
    <w:rsid w:val="00511CA4"/>
    <w:rsid w:val="00511DB2"/>
    <w:rsid w:val="00512182"/>
    <w:rsid w:val="00512408"/>
    <w:rsid w:val="00512A70"/>
    <w:rsid w:val="00512AC1"/>
    <w:rsid w:val="00512BAC"/>
    <w:rsid w:val="00512BDD"/>
    <w:rsid w:val="00512C7F"/>
    <w:rsid w:val="00512D48"/>
    <w:rsid w:val="00512E31"/>
    <w:rsid w:val="00512FBE"/>
    <w:rsid w:val="005140C2"/>
    <w:rsid w:val="00514ACD"/>
    <w:rsid w:val="00514EB8"/>
    <w:rsid w:val="00515035"/>
    <w:rsid w:val="00515DAB"/>
    <w:rsid w:val="005163E6"/>
    <w:rsid w:val="0051665E"/>
    <w:rsid w:val="0051673C"/>
    <w:rsid w:val="00516D7B"/>
    <w:rsid w:val="005178BF"/>
    <w:rsid w:val="00517D8B"/>
    <w:rsid w:val="00517E9F"/>
    <w:rsid w:val="0052014E"/>
    <w:rsid w:val="00520969"/>
    <w:rsid w:val="00520BDC"/>
    <w:rsid w:val="00521396"/>
    <w:rsid w:val="005214D8"/>
    <w:rsid w:val="00521A1B"/>
    <w:rsid w:val="00521B0E"/>
    <w:rsid w:val="00521D36"/>
    <w:rsid w:val="0052255A"/>
    <w:rsid w:val="005228C0"/>
    <w:rsid w:val="005229C7"/>
    <w:rsid w:val="00523466"/>
    <w:rsid w:val="00523E1B"/>
    <w:rsid w:val="00523F10"/>
    <w:rsid w:val="005242AF"/>
    <w:rsid w:val="00524CB1"/>
    <w:rsid w:val="0052514B"/>
    <w:rsid w:val="00525274"/>
    <w:rsid w:val="0052539D"/>
    <w:rsid w:val="00525833"/>
    <w:rsid w:val="005265AA"/>
    <w:rsid w:val="005265BE"/>
    <w:rsid w:val="00526ADF"/>
    <w:rsid w:val="00526C75"/>
    <w:rsid w:val="00526EC5"/>
    <w:rsid w:val="00526F20"/>
    <w:rsid w:val="005271CF"/>
    <w:rsid w:val="00527593"/>
    <w:rsid w:val="005279F6"/>
    <w:rsid w:val="00527ADA"/>
    <w:rsid w:val="00527EF8"/>
    <w:rsid w:val="00527FC5"/>
    <w:rsid w:val="00530086"/>
    <w:rsid w:val="00530351"/>
    <w:rsid w:val="005304F9"/>
    <w:rsid w:val="00530540"/>
    <w:rsid w:val="0053106B"/>
    <w:rsid w:val="0053115F"/>
    <w:rsid w:val="00531682"/>
    <w:rsid w:val="00531999"/>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0E8"/>
    <w:rsid w:val="00535402"/>
    <w:rsid w:val="005357BB"/>
    <w:rsid w:val="00535FD4"/>
    <w:rsid w:val="005360D4"/>
    <w:rsid w:val="0053651E"/>
    <w:rsid w:val="005366D5"/>
    <w:rsid w:val="0053676B"/>
    <w:rsid w:val="00536808"/>
    <w:rsid w:val="005368C6"/>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0EF"/>
    <w:rsid w:val="00541179"/>
    <w:rsid w:val="00541282"/>
    <w:rsid w:val="00541687"/>
    <w:rsid w:val="005416F2"/>
    <w:rsid w:val="00542251"/>
    <w:rsid w:val="005427F3"/>
    <w:rsid w:val="00543381"/>
    <w:rsid w:val="00543778"/>
    <w:rsid w:val="00543988"/>
    <w:rsid w:val="00543AE4"/>
    <w:rsid w:val="00544030"/>
    <w:rsid w:val="00544235"/>
    <w:rsid w:val="00544665"/>
    <w:rsid w:val="00544757"/>
    <w:rsid w:val="00545112"/>
    <w:rsid w:val="005456D0"/>
    <w:rsid w:val="00546014"/>
    <w:rsid w:val="00546355"/>
    <w:rsid w:val="00546A1B"/>
    <w:rsid w:val="00546ADB"/>
    <w:rsid w:val="00546F8B"/>
    <w:rsid w:val="00547983"/>
    <w:rsid w:val="00547AD7"/>
    <w:rsid w:val="00547CF0"/>
    <w:rsid w:val="005500C8"/>
    <w:rsid w:val="00550147"/>
    <w:rsid w:val="0055022A"/>
    <w:rsid w:val="00550916"/>
    <w:rsid w:val="00550998"/>
    <w:rsid w:val="00550B76"/>
    <w:rsid w:val="00550DE3"/>
    <w:rsid w:val="00551A4A"/>
    <w:rsid w:val="00551A78"/>
    <w:rsid w:val="005520BB"/>
    <w:rsid w:val="005521E0"/>
    <w:rsid w:val="0055264D"/>
    <w:rsid w:val="00552AEE"/>
    <w:rsid w:val="00552E27"/>
    <w:rsid w:val="0055316D"/>
    <w:rsid w:val="00553491"/>
    <w:rsid w:val="005535D8"/>
    <w:rsid w:val="00553793"/>
    <w:rsid w:val="00553A6E"/>
    <w:rsid w:val="005545BB"/>
    <w:rsid w:val="00554D35"/>
    <w:rsid w:val="00554F74"/>
    <w:rsid w:val="005550E8"/>
    <w:rsid w:val="0055511E"/>
    <w:rsid w:val="00555371"/>
    <w:rsid w:val="0055544E"/>
    <w:rsid w:val="00555FCC"/>
    <w:rsid w:val="005563B1"/>
    <w:rsid w:val="00556610"/>
    <w:rsid w:val="0055692C"/>
    <w:rsid w:val="005569A9"/>
    <w:rsid w:val="00556A82"/>
    <w:rsid w:val="00557638"/>
    <w:rsid w:val="00557BAA"/>
    <w:rsid w:val="00557F45"/>
    <w:rsid w:val="00560412"/>
    <w:rsid w:val="00560510"/>
    <w:rsid w:val="0056069E"/>
    <w:rsid w:val="0056070F"/>
    <w:rsid w:val="005607C7"/>
    <w:rsid w:val="00560B26"/>
    <w:rsid w:val="00560CF2"/>
    <w:rsid w:val="00560EF2"/>
    <w:rsid w:val="00560F67"/>
    <w:rsid w:val="00561086"/>
    <w:rsid w:val="00561605"/>
    <w:rsid w:val="00561A70"/>
    <w:rsid w:val="00561A9D"/>
    <w:rsid w:val="00561AD5"/>
    <w:rsid w:val="00561D96"/>
    <w:rsid w:val="00561F51"/>
    <w:rsid w:val="005623C7"/>
    <w:rsid w:val="005626EA"/>
    <w:rsid w:val="005629B6"/>
    <w:rsid w:val="00562F48"/>
    <w:rsid w:val="00563314"/>
    <w:rsid w:val="0056398C"/>
    <w:rsid w:val="00563B43"/>
    <w:rsid w:val="005640C5"/>
    <w:rsid w:val="005642F2"/>
    <w:rsid w:val="0056440A"/>
    <w:rsid w:val="00564569"/>
    <w:rsid w:val="005645DA"/>
    <w:rsid w:val="005646BC"/>
    <w:rsid w:val="005648BF"/>
    <w:rsid w:val="00564EA5"/>
    <w:rsid w:val="00564EC5"/>
    <w:rsid w:val="00565366"/>
    <w:rsid w:val="00565625"/>
    <w:rsid w:val="00565959"/>
    <w:rsid w:val="00565C36"/>
    <w:rsid w:val="00565C47"/>
    <w:rsid w:val="0056622C"/>
    <w:rsid w:val="005663AE"/>
    <w:rsid w:val="005664C3"/>
    <w:rsid w:val="00566B42"/>
    <w:rsid w:val="005675DB"/>
    <w:rsid w:val="005678DB"/>
    <w:rsid w:val="005679D7"/>
    <w:rsid w:val="00570114"/>
    <w:rsid w:val="00570839"/>
    <w:rsid w:val="00570EEC"/>
    <w:rsid w:val="0057113E"/>
    <w:rsid w:val="00571552"/>
    <w:rsid w:val="005720FA"/>
    <w:rsid w:val="00572679"/>
    <w:rsid w:val="005733CF"/>
    <w:rsid w:val="005748FB"/>
    <w:rsid w:val="00574D67"/>
    <w:rsid w:val="00575363"/>
    <w:rsid w:val="005755AC"/>
    <w:rsid w:val="00575610"/>
    <w:rsid w:val="005756F0"/>
    <w:rsid w:val="00575AE5"/>
    <w:rsid w:val="00575CDC"/>
    <w:rsid w:val="00575E82"/>
    <w:rsid w:val="0057607B"/>
    <w:rsid w:val="00576A27"/>
    <w:rsid w:val="00576D33"/>
    <w:rsid w:val="00576D43"/>
    <w:rsid w:val="00576D68"/>
    <w:rsid w:val="00576FB2"/>
    <w:rsid w:val="005772AD"/>
    <w:rsid w:val="00577741"/>
    <w:rsid w:val="00580071"/>
    <w:rsid w:val="005803EC"/>
    <w:rsid w:val="00580ABE"/>
    <w:rsid w:val="00580FEE"/>
    <w:rsid w:val="005813F8"/>
    <w:rsid w:val="005814C3"/>
    <w:rsid w:val="00581AFA"/>
    <w:rsid w:val="00581CDC"/>
    <w:rsid w:val="0058213D"/>
    <w:rsid w:val="00582809"/>
    <w:rsid w:val="00582A83"/>
    <w:rsid w:val="005835B6"/>
    <w:rsid w:val="0058399E"/>
    <w:rsid w:val="00583EAC"/>
    <w:rsid w:val="00583F0C"/>
    <w:rsid w:val="00583F89"/>
    <w:rsid w:val="00584354"/>
    <w:rsid w:val="00584406"/>
    <w:rsid w:val="005848F2"/>
    <w:rsid w:val="00584D65"/>
    <w:rsid w:val="00585063"/>
    <w:rsid w:val="00585648"/>
    <w:rsid w:val="005856F5"/>
    <w:rsid w:val="00585F09"/>
    <w:rsid w:val="005862E6"/>
    <w:rsid w:val="00586666"/>
    <w:rsid w:val="00586706"/>
    <w:rsid w:val="00586CA1"/>
    <w:rsid w:val="0058709F"/>
    <w:rsid w:val="005873E3"/>
    <w:rsid w:val="0058775E"/>
    <w:rsid w:val="00587FAE"/>
    <w:rsid w:val="005908E5"/>
    <w:rsid w:val="0059099D"/>
    <w:rsid w:val="00590ECA"/>
    <w:rsid w:val="00591524"/>
    <w:rsid w:val="00591D51"/>
    <w:rsid w:val="00591DDC"/>
    <w:rsid w:val="005921F9"/>
    <w:rsid w:val="005924B2"/>
    <w:rsid w:val="005924C9"/>
    <w:rsid w:val="0059264E"/>
    <w:rsid w:val="00593F9B"/>
    <w:rsid w:val="00593FA4"/>
    <w:rsid w:val="00594011"/>
    <w:rsid w:val="00594729"/>
    <w:rsid w:val="00594902"/>
    <w:rsid w:val="00594BE3"/>
    <w:rsid w:val="00594C24"/>
    <w:rsid w:val="00594E32"/>
    <w:rsid w:val="0059515C"/>
    <w:rsid w:val="00595430"/>
    <w:rsid w:val="00595BAD"/>
    <w:rsid w:val="00595C5E"/>
    <w:rsid w:val="005967D1"/>
    <w:rsid w:val="00596DA9"/>
    <w:rsid w:val="00596E03"/>
    <w:rsid w:val="00596FF1"/>
    <w:rsid w:val="0059705E"/>
    <w:rsid w:val="0059719B"/>
    <w:rsid w:val="005972B6"/>
    <w:rsid w:val="00597B5B"/>
    <w:rsid w:val="005A012A"/>
    <w:rsid w:val="005A0222"/>
    <w:rsid w:val="005A039A"/>
    <w:rsid w:val="005A0501"/>
    <w:rsid w:val="005A0E02"/>
    <w:rsid w:val="005A1C91"/>
    <w:rsid w:val="005A233F"/>
    <w:rsid w:val="005A28FD"/>
    <w:rsid w:val="005A2D7B"/>
    <w:rsid w:val="005A2D86"/>
    <w:rsid w:val="005A3160"/>
    <w:rsid w:val="005A31F4"/>
    <w:rsid w:val="005A32EC"/>
    <w:rsid w:val="005A354C"/>
    <w:rsid w:val="005A3AC7"/>
    <w:rsid w:val="005A4479"/>
    <w:rsid w:val="005A47AC"/>
    <w:rsid w:val="005A4810"/>
    <w:rsid w:val="005A48F9"/>
    <w:rsid w:val="005A4B92"/>
    <w:rsid w:val="005A4D54"/>
    <w:rsid w:val="005A5302"/>
    <w:rsid w:val="005A5836"/>
    <w:rsid w:val="005A597F"/>
    <w:rsid w:val="005A5997"/>
    <w:rsid w:val="005A653A"/>
    <w:rsid w:val="005A693F"/>
    <w:rsid w:val="005A6963"/>
    <w:rsid w:val="005A72FB"/>
    <w:rsid w:val="005A759A"/>
    <w:rsid w:val="005A7F6F"/>
    <w:rsid w:val="005B0336"/>
    <w:rsid w:val="005B0562"/>
    <w:rsid w:val="005B0883"/>
    <w:rsid w:val="005B0F5D"/>
    <w:rsid w:val="005B0FF5"/>
    <w:rsid w:val="005B121A"/>
    <w:rsid w:val="005B12C0"/>
    <w:rsid w:val="005B19CA"/>
    <w:rsid w:val="005B1BA7"/>
    <w:rsid w:val="005B1D9B"/>
    <w:rsid w:val="005B24EE"/>
    <w:rsid w:val="005B2778"/>
    <w:rsid w:val="005B27D8"/>
    <w:rsid w:val="005B2984"/>
    <w:rsid w:val="005B2ED7"/>
    <w:rsid w:val="005B335D"/>
    <w:rsid w:val="005B3431"/>
    <w:rsid w:val="005B3BC0"/>
    <w:rsid w:val="005B47E1"/>
    <w:rsid w:val="005B4D54"/>
    <w:rsid w:val="005B4D98"/>
    <w:rsid w:val="005B4E31"/>
    <w:rsid w:val="005B510E"/>
    <w:rsid w:val="005B5170"/>
    <w:rsid w:val="005B55EB"/>
    <w:rsid w:val="005B58DB"/>
    <w:rsid w:val="005B5D09"/>
    <w:rsid w:val="005B6345"/>
    <w:rsid w:val="005B6439"/>
    <w:rsid w:val="005B6F58"/>
    <w:rsid w:val="005B7547"/>
    <w:rsid w:val="005B7778"/>
    <w:rsid w:val="005B7BA7"/>
    <w:rsid w:val="005B7C70"/>
    <w:rsid w:val="005B7F02"/>
    <w:rsid w:val="005C0337"/>
    <w:rsid w:val="005C05EA"/>
    <w:rsid w:val="005C080B"/>
    <w:rsid w:val="005C0D2E"/>
    <w:rsid w:val="005C2442"/>
    <w:rsid w:val="005C25A7"/>
    <w:rsid w:val="005C2A5C"/>
    <w:rsid w:val="005C35A0"/>
    <w:rsid w:val="005C3DD3"/>
    <w:rsid w:val="005C456E"/>
    <w:rsid w:val="005C47F7"/>
    <w:rsid w:val="005C504D"/>
    <w:rsid w:val="005C55EE"/>
    <w:rsid w:val="005C5A44"/>
    <w:rsid w:val="005C5D37"/>
    <w:rsid w:val="005C6357"/>
    <w:rsid w:val="005C6641"/>
    <w:rsid w:val="005C69F4"/>
    <w:rsid w:val="005C6C28"/>
    <w:rsid w:val="005C7026"/>
    <w:rsid w:val="005C7EB8"/>
    <w:rsid w:val="005D0922"/>
    <w:rsid w:val="005D0E1C"/>
    <w:rsid w:val="005D0ECC"/>
    <w:rsid w:val="005D0F91"/>
    <w:rsid w:val="005D1339"/>
    <w:rsid w:val="005D1390"/>
    <w:rsid w:val="005D181D"/>
    <w:rsid w:val="005D18B2"/>
    <w:rsid w:val="005D1EFD"/>
    <w:rsid w:val="005D2369"/>
    <w:rsid w:val="005D295E"/>
    <w:rsid w:val="005D2CEC"/>
    <w:rsid w:val="005D2D36"/>
    <w:rsid w:val="005D310B"/>
    <w:rsid w:val="005D318C"/>
    <w:rsid w:val="005D3427"/>
    <w:rsid w:val="005D39DA"/>
    <w:rsid w:val="005D3D9B"/>
    <w:rsid w:val="005D41A3"/>
    <w:rsid w:val="005D47C0"/>
    <w:rsid w:val="005D47C6"/>
    <w:rsid w:val="005D4A73"/>
    <w:rsid w:val="005D4B07"/>
    <w:rsid w:val="005D4C5D"/>
    <w:rsid w:val="005D4F4D"/>
    <w:rsid w:val="005D528D"/>
    <w:rsid w:val="005D62A3"/>
    <w:rsid w:val="005D664A"/>
    <w:rsid w:val="005D6AB5"/>
    <w:rsid w:val="005D6C0B"/>
    <w:rsid w:val="005D704B"/>
    <w:rsid w:val="005D74E6"/>
    <w:rsid w:val="005D7700"/>
    <w:rsid w:val="005E090A"/>
    <w:rsid w:val="005E0964"/>
    <w:rsid w:val="005E0DB8"/>
    <w:rsid w:val="005E1769"/>
    <w:rsid w:val="005E1888"/>
    <w:rsid w:val="005E1B4D"/>
    <w:rsid w:val="005E1E12"/>
    <w:rsid w:val="005E29E6"/>
    <w:rsid w:val="005E2C42"/>
    <w:rsid w:val="005E2EAE"/>
    <w:rsid w:val="005E3033"/>
    <w:rsid w:val="005E314E"/>
    <w:rsid w:val="005E315F"/>
    <w:rsid w:val="005E31D9"/>
    <w:rsid w:val="005E3270"/>
    <w:rsid w:val="005E32C8"/>
    <w:rsid w:val="005E3411"/>
    <w:rsid w:val="005E3556"/>
    <w:rsid w:val="005E373E"/>
    <w:rsid w:val="005E3DE0"/>
    <w:rsid w:val="005E4369"/>
    <w:rsid w:val="005E4464"/>
    <w:rsid w:val="005E468B"/>
    <w:rsid w:val="005E46B4"/>
    <w:rsid w:val="005E4850"/>
    <w:rsid w:val="005E4A42"/>
    <w:rsid w:val="005E502E"/>
    <w:rsid w:val="005E59E7"/>
    <w:rsid w:val="005E5B0F"/>
    <w:rsid w:val="005E5D00"/>
    <w:rsid w:val="005E5FCB"/>
    <w:rsid w:val="005E610D"/>
    <w:rsid w:val="005E6352"/>
    <w:rsid w:val="005E647F"/>
    <w:rsid w:val="005E67EF"/>
    <w:rsid w:val="005E7488"/>
    <w:rsid w:val="005E7649"/>
    <w:rsid w:val="005E7D2D"/>
    <w:rsid w:val="005F0DE3"/>
    <w:rsid w:val="005F0F67"/>
    <w:rsid w:val="005F1003"/>
    <w:rsid w:val="005F13AA"/>
    <w:rsid w:val="005F14C2"/>
    <w:rsid w:val="005F1567"/>
    <w:rsid w:val="005F1F0C"/>
    <w:rsid w:val="005F20D2"/>
    <w:rsid w:val="005F232E"/>
    <w:rsid w:val="005F2CFF"/>
    <w:rsid w:val="005F2D77"/>
    <w:rsid w:val="005F2FED"/>
    <w:rsid w:val="005F302B"/>
    <w:rsid w:val="005F3618"/>
    <w:rsid w:val="005F36A7"/>
    <w:rsid w:val="005F3E0E"/>
    <w:rsid w:val="005F410A"/>
    <w:rsid w:val="005F4168"/>
    <w:rsid w:val="005F4539"/>
    <w:rsid w:val="005F5282"/>
    <w:rsid w:val="005F54FB"/>
    <w:rsid w:val="005F5B26"/>
    <w:rsid w:val="005F5C17"/>
    <w:rsid w:val="005F62E7"/>
    <w:rsid w:val="005F6511"/>
    <w:rsid w:val="005F6820"/>
    <w:rsid w:val="005F6981"/>
    <w:rsid w:val="005F6B2D"/>
    <w:rsid w:val="005F6CF4"/>
    <w:rsid w:val="005F7037"/>
    <w:rsid w:val="005F7243"/>
    <w:rsid w:val="005F74A2"/>
    <w:rsid w:val="005F7539"/>
    <w:rsid w:val="005F76E0"/>
    <w:rsid w:val="005F774E"/>
    <w:rsid w:val="005F7771"/>
    <w:rsid w:val="005F793A"/>
    <w:rsid w:val="005F7955"/>
    <w:rsid w:val="005F7CC5"/>
    <w:rsid w:val="005F7CF9"/>
    <w:rsid w:val="00600079"/>
    <w:rsid w:val="006008BD"/>
    <w:rsid w:val="00600E95"/>
    <w:rsid w:val="00601231"/>
    <w:rsid w:val="0060147C"/>
    <w:rsid w:val="006014DF"/>
    <w:rsid w:val="0060164E"/>
    <w:rsid w:val="00601B27"/>
    <w:rsid w:val="0060223B"/>
    <w:rsid w:val="0060230A"/>
    <w:rsid w:val="00602761"/>
    <w:rsid w:val="00602882"/>
    <w:rsid w:val="00602D41"/>
    <w:rsid w:val="00602D58"/>
    <w:rsid w:val="00602FFC"/>
    <w:rsid w:val="006039A3"/>
    <w:rsid w:val="00603BA7"/>
    <w:rsid w:val="006043CA"/>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581"/>
    <w:rsid w:val="00606BEA"/>
    <w:rsid w:val="00607090"/>
    <w:rsid w:val="006077B1"/>
    <w:rsid w:val="00607A7B"/>
    <w:rsid w:val="00607B90"/>
    <w:rsid w:val="00607D63"/>
    <w:rsid w:val="00607FE2"/>
    <w:rsid w:val="00610050"/>
    <w:rsid w:val="00610150"/>
    <w:rsid w:val="0061037C"/>
    <w:rsid w:val="00610653"/>
    <w:rsid w:val="006108AB"/>
    <w:rsid w:val="00610AB5"/>
    <w:rsid w:val="006119CE"/>
    <w:rsid w:val="00611EA3"/>
    <w:rsid w:val="00612484"/>
    <w:rsid w:val="006125AB"/>
    <w:rsid w:val="006129BB"/>
    <w:rsid w:val="00612AAF"/>
    <w:rsid w:val="00612E32"/>
    <w:rsid w:val="00612FC7"/>
    <w:rsid w:val="00612FE8"/>
    <w:rsid w:val="006134E5"/>
    <w:rsid w:val="00613988"/>
    <w:rsid w:val="00614497"/>
    <w:rsid w:val="006149E9"/>
    <w:rsid w:val="006153D0"/>
    <w:rsid w:val="006154C5"/>
    <w:rsid w:val="0061574E"/>
    <w:rsid w:val="00615AF6"/>
    <w:rsid w:val="00615D17"/>
    <w:rsid w:val="00615FC2"/>
    <w:rsid w:val="00616144"/>
    <w:rsid w:val="00616388"/>
    <w:rsid w:val="00616491"/>
    <w:rsid w:val="0061716F"/>
    <w:rsid w:val="006179E2"/>
    <w:rsid w:val="00617A84"/>
    <w:rsid w:val="00617D21"/>
    <w:rsid w:val="00617D82"/>
    <w:rsid w:val="00617DC0"/>
    <w:rsid w:val="00617E3E"/>
    <w:rsid w:val="00620611"/>
    <w:rsid w:val="00620F51"/>
    <w:rsid w:val="006215B4"/>
    <w:rsid w:val="0062181F"/>
    <w:rsid w:val="00621BA3"/>
    <w:rsid w:val="00621BCE"/>
    <w:rsid w:val="00621C61"/>
    <w:rsid w:val="00621F8A"/>
    <w:rsid w:val="006225F5"/>
    <w:rsid w:val="0062288D"/>
    <w:rsid w:val="00622E2E"/>
    <w:rsid w:val="006230E1"/>
    <w:rsid w:val="0062332A"/>
    <w:rsid w:val="00623375"/>
    <w:rsid w:val="00623896"/>
    <w:rsid w:val="006244DA"/>
    <w:rsid w:val="00624555"/>
    <w:rsid w:val="00624BA1"/>
    <w:rsid w:val="00624D54"/>
    <w:rsid w:val="00624E26"/>
    <w:rsid w:val="00624E3D"/>
    <w:rsid w:val="006251D0"/>
    <w:rsid w:val="0062530B"/>
    <w:rsid w:val="00625385"/>
    <w:rsid w:val="00625686"/>
    <w:rsid w:val="006257D4"/>
    <w:rsid w:val="00625AC8"/>
    <w:rsid w:val="00625F7F"/>
    <w:rsid w:val="00626097"/>
    <w:rsid w:val="0062614F"/>
    <w:rsid w:val="0062622B"/>
    <w:rsid w:val="00626654"/>
    <w:rsid w:val="00627316"/>
    <w:rsid w:val="006276C9"/>
    <w:rsid w:val="00627F2E"/>
    <w:rsid w:val="00630072"/>
    <w:rsid w:val="00630593"/>
    <w:rsid w:val="0063064D"/>
    <w:rsid w:val="006307B5"/>
    <w:rsid w:val="006307D2"/>
    <w:rsid w:val="00630A7C"/>
    <w:rsid w:val="00630C40"/>
    <w:rsid w:val="00630D96"/>
    <w:rsid w:val="00631143"/>
    <w:rsid w:val="00631274"/>
    <w:rsid w:val="00631275"/>
    <w:rsid w:val="006312D5"/>
    <w:rsid w:val="006312DD"/>
    <w:rsid w:val="0063133F"/>
    <w:rsid w:val="00631349"/>
    <w:rsid w:val="0063174A"/>
    <w:rsid w:val="00631E1A"/>
    <w:rsid w:val="00632446"/>
    <w:rsid w:val="00632490"/>
    <w:rsid w:val="0063259E"/>
    <w:rsid w:val="0063274C"/>
    <w:rsid w:val="00632AE6"/>
    <w:rsid w:val="006333B6"/>
    <w:rsid w:val="0063418C"/>
    <w:rsid w:val="00634224"/>
    <w:rsid w:val="006342C4"/>
    <w:rsid w:val="00634407"/>
    <w:rsid w:val="00635A6B"/>
    <w:rsid w:val="00635EFB"/>
    <w:rsid w:val="006368ED"/>
    <w:rsid w:val="006374BD"/>
    <w:rsid w:val="006375AC"/>
    <w:rsid w:val="00637747"/>
    <w:rsid w:val="00637BD0"/>
    <w:rsid w:val="006401B6"/>
    <w:rsid w:val="00640543"/>
    <w:rsid w:val="006405D5"/>
    <w:rsid w:val="00641064"/>
    <w:rsid w:val="00641E93"/>
    <w:rsid w:val="00641EA9"/>
    <w:rsid w:val="00641ED1"/>
    <w:rsid w:val="0064257E"/>
    <w:rsid w:val="0064276F"/>
    <w:rsid w:val="00642E2E"/>
    <w:rsid w:val="00642E54"/>
    <w:rsid w:val="00642E6E"/>
    <w:rsid w:val="006430E1"/>
    <w:rsid w:val="0064403A"/>
    <w:rsid w:val="0064408E"/>
    <w:rsid w:val="006442EA"/>
    <w:rsid w:val="006443BD"/>
    <w:rsid w:val="00644EC7"/>
    <w:rsid w:val="006450B9"/>
    <w:rsid w:val="00645496"/>
    <w:rsid w:val="006454E3"/>
    <w:rsid w:val="00645525"/>
    <w:rsid w:val="006458BB"/>
    <w:rsid w:val="00645A59"/>
    <w:rsid w:val="00645A5F"/>
    <w:rsid w:val="00645B64"/>
    <w:rsid w:val="00646421"/>
    <w:rsid w:val="00646528"/>
    <w:rsid w:val="00646665"/>
    <w:rsid w:val="0064687C"/>
    <w:rsid w:val="00646BC2"/>
    <w:rsid w:val="00646F80"/>
    <w:rsid w:val="006471E4"/>
    <w:rsid w:val="00647F41"/>
    <w:rsid w:val="00650319"/>
    <w:rsid w:val="006509B6"/>
    <w:rsid w:val="00650A76"/>
    <w:rsid w:val="00650E6C"/>
    <w:rsid w:val="00650F2D"/>
    <w:rsid w:val="00650FE7"/>
    <w:rsid w:val="006515CB"/>
    <w:rsid w:val="00651AA0"/>
    <w:rsid w:val="00651AA4"/>
    <w:rsid w:val="006520DE"/>
    <w:rsid w:val="00652135"/>
    <w:rsid w:val="00652BFD"/>
    <w:rsid w:val="00652E30"/>
    <w:rsid w:val="00652EDD"/>
    <w:rsid w:val="006530B9"/>
    <w:rsid w:val="00653E51"/>
    <w:rsid w:val="006541F2"/>
    <w:rsid w:val="00654254"/>
    <w:rsid w:val="006542E6"/>
    <w:rsid w:val="00654632"/>
    <w:rsid w:val="00654ADD"/>
    <w:rsid w:val="00655233"/>
    <w:rsid w:val="00655369"/>
    <w:rsid w:val="006556D8"/>
    <w:rsid w:val="00655911"/>
    <w:rsid w:val="00655CB2"/>
    <w:rsid w:val="00655E97"/>
    <w:rsid w:val="00656419"/>
    <w:rsid w:val="00656B4C"/>
    <w:rsid w:val="00656BBA"/>
    <w:rsid w:val="00656C9C"/>
    <w:rsid w:val="00656EFD"/>
    <w:rsid w:val="006571BC"/>
    <w:rsid w:val="00657724"/>
    <w:rsid w:val="00657911"/>
    <w:rsid w:val="006604EC"/>
    <w:rsid w:val="00660829"/>
    <w:rsid w:val="00660F39"/>
    <w:rsid w:val="006616B1"/>
    <w:rsid w:val="00661CB1"/>
    <w:rsid w:val="00661EB5"/>
    <w:rsid w:val="0066208C"/>
    <w:rsid w:val="00662116"/>
    <w:rsid w:val="0066221C"/>
    <w:rsid w:val="006628C5"/>
    <w:rsid w:val="00662F0A"/>
    <w:rsid w:val="00663309"/>
    <w:rsid w:val="0066340C"/>
    <w:rsid w:val="00663852"/>
    <w:rsid w:val="00664045"/>
    <w:rsid w:val="006640EF"/>
    <w:rsid w:val="00664173"/>
    <w:rsid w:val="00664AE2"/>
    <w:rsid w:val="00665EDD"/>
    <w:rsid w:val="00665FD1"/>
    <w:rsid w:val="00666295"/>
    <w:rsid w:val="00666699"/>
    <w:rsid w:val="00667524"/>
    <w:rsid w:val="006675B6"/>
    <w:rsid w:val="00667929"/>
    <w:rsid w:val="00670841"/>
    <w:rsid w:val="0067089D"/>
    <w:rsid w:val="00670AB5"/>
    <w:rsid w:val="00670BC6"/>
    <w:rsid w:val="0067141E"/>
    <w:rsid w:val="0067154F"/>
    <w:rsid w:val="00671638"/>
    <w:rsid w:val="006716F1"/>
    <w:rsid w:val="00671EA6"/>
    <w:rsid w:val="00671F3A"/>
    <w:rsid w:val="0067200C"/>
    <w:rsid w:val="0067204B"/>
    <w:rsid w:val="006726C8"/>
    <w:rsid w:val="00672AFE"/>
    <w:rsid w:val="00672D10"/>
    <w:rsid w:val="0067347C"/>
    <w:rsid w:val="006734A3"/>
    <w:rsid w:val="006737EE"/>
    <w:rsid w:val="00673CED"/>
    <w:rsid w:val="00673D75"/>
    <w:rsid w:val="00673FAA"/>
    <w:rsid w:val="0067409A"/>
    <w:rsid w:val="00674607"/>
    <w:rsid w:val="00674700"/>
    <w:rsid w:val="00674760"/>
    <w:rsid w:val="006749AA"/>
    <w:rsid w:val="00674D4D"/>
    <w:rsid w:val="00674F7A"/>
    <w:rsid w:val="00675018"/>
    <w:rsid w:val="0067510C"/>
    <w:rsid w:val="0067555B"/>
    <w:rsid w:val="00675F07"/>
    <w:rsid w:val="00676102"/>
    <w:rsid w:val="00676B7D"/>
    <w:rsid w:val="00676D63"/>
    <w:rsid w:val="00676EA5"/>
    <w:rsid w:val="00676F50"/>
    <w:rsid w:val="006772ED"/>
    <w:rsid w:val="00677E01"/>
    <w:rsid w:val="00677FC7"/>
    <w:rsid w:val="00680167"/>
    <w:rsid w:val="00680304"/>
    <w:rsid w:val="00680F3D"/>
    <w:rsid w:val="0068134C"/>
    <w:rsid w:val="006816AA"/>
    <w:rsid w:val="006818D9"/>
    <w:rsid w:val="00681A7F"/>
    <w:rsid w:val="00682014"/>
    <w:rsid w:val="00682166"/>
    <w:rsid w:val="0068225D"/>
    <w:rsid w:val="006828E4"/>
    <w:rsid w:val="00682C42"/>
    <w:rsid w:val="00683203"/>
    <w:rsid w:val="006834C6"/>
    <w:rsid w:val="00683680"/>
    <w:rsid w:val="0068383F"/>
    <w:rsid w:val="00683C91"/>
    <w:rsid w:val="006840D1"/>
    <w:rsid w:val="00684F14"/>
    <w:rsid w:val="00685643"/>
    <w:rsid w:val="00685953"/>
    <w:rsid w:val="00685B20"/>
    <w:rsid w:val="00685E78"/>
    <w:rsid w:val="00685F66"/>
    <w:rsid w:val="00686422"/>
    <w:rsid w:val="0068673F"/>
    <w:rsid w:val="006875BD"/>
    <w:rsid w:val="0068760B"/>
    <w:rsid w:val="00690623"/>
    <w:rsid w:val="00690D10"/>
    <w:rsid w:val="00690E3D"/>
    <w:rsid w:val="0069130C"/>
    <w:rsid w:val="006914AF"/>
    <w:rsid w:val="006914F6"/>
    <w:rsid w:val="00691548"/>
    <w:rsid w:val="00691620"/>
    <w:rsid w:val="00691D76"/>
    <w:rsid w:val="00691DFA"/>
    <w:rsid w:val="00691ECC"/>
    <w:rsid w:val="00691FD8"/>
    <w:rsid w:val="006920F8"/>
    <w:rsid w:val="0069232B"/>
    <w:rsid w:val="00693304"/>
    <w:rsid w:val="00693C6D"/>
    <w:rsid w:val="00693C7B"/>
    <w:rsid w:val="006947F0"/>
    <w:rsid w:val="00694A0D"/>
    <w:rsid w:val="00694B98"/>
    <w:rsid w:val="0069529C"/>
    <w:rsid w:val="0069576C"/>
    <w:rsid w:val="00695B80"/>
    <w:rsid w:val="00695CCB"/>
    <w:rsid w:val="00695F05"/>
    <w:rsid w:val="0069605A"/>
    <w:rsid w:val="006965E4"/>
    <w:rsid w:val="00696858"/>
    <w:rsid w:val="00696D46"/>
    <w:rsid w:val="00696F77"/>
    <w:rsid w:val="006970A5"/>
    <w:rsid w:val="0069738F"/>
    <w:rsid w:val="006973DD"/>
    <w:rsid w:val="006976BF"/>
    <w:rsid w:val="006979BB"/>
    <w:rsid w:val="00697E4F"/>
    <w:rsid w:val="006A0418"/>
    <w:rsid w:val="006A05A1"/>
    <w:rsid w:val="006A08B8"/>
    <w:rsid w:val="006A0B0F"/>
    <w:rsid w:val="006A0D85"/>
    <w:rsid w:val="006A0E85"/>
    <w:rsid w:val="006A11AD"/>
    <w:rsid w:val="006A14B2"/>
    <w:rsid w:val="006A14CB"/>
    <w:rsid w:val="006A14E3"/>
    <w:rsid w:val="006A16AF"/>
    <w:rsid w:val="006A18BC"/>
    <w:rsid w:val="006A1973"/>
    <w:rsid w:val="006A24E7"/>
    <w:rsid w:val="006A2A12"/>
    <w:rsid w:val="006A2AB7"/>
    <w:rsid w:val="006A2B9B"/>
    <w:rsid w:val="006A2F0E"/>
    <w:rsid w:val="006A331E"/>
    <w:rsid w:val="006A44C9"/>
    <w:rsid w:val="006A46E0"/>
    <w:rsid w:val="006A4D56"/>
    <w:rsid w:val="006A4F71"/>
    <w:rsid w:val="006A513B"/>
    <w:rsid w:val="006A5160"/>
    <w:rsid w:val="006A5951"/>
    <w:rsid w:val="006A5EA2"/>
    <w:rsid w:val="006A676A"/>
    <w:rsid w:val="006A7449"/>
    <w:rsid w:val="006A75E3"/>
    <w:rsid w:val="006A761B"/>
    <w:rsid w:val="006A79F6"/>
    <w:rsid w:val="006B0215"/>
    <w:rsid w:val="006B036C"/>
    <w:rsid w:val="006B04FD"/>
    <w:rsid w:val="006B09C0"/>
    <w:rsid w:val="006B0A44"/>
    <w:rsid w:val="006B0C12"/>
    <w:rsid w:val="006B1B56"/>
    <w:rsid w:val="006B1BFC"/>
    <w:rsid w:val="006B1F08"/>
    <w:rsid w:val="006B26B9"/>
    <w:rsid w:val="006B26C3"/>
    <w:rsid w:val="006B2A37"/>
    <w:rsid w:val="006B2C91"/>
    <w:rsid w:val="006B2EEA"/>
    <w:rsid w:val="006B356D"/>
    <w:rsid w:val="006B37D2"/>
    <w:rsid w:val="006B386C"/>
    <w:rsid w:val="006B38DD"/>
    <w:rsid w:val="006B41AC"/>
    <w:rsid w:val="006B439C"/>
    <w:rsid w:val="006B4653"/>
    <w:rsid w:val="006B4699"/>
    <w:rsid w:val="006B5538"/>
    <w:rsid w:val="006B5BBF"/>
    <w:rsid w:val="006B62F8"/>
    <w:rsid w:val="006B63C1"/>
    <w:rsid w:val="006B6BFF"/>
    <w:rsid w:val="006B73D5"/>
    <w:rsid w:val="006B7491"/>
    <w:rsid w:val="006B775B"/>
    <w:rsid w:val="006B7A90"/>
    <w:rsid w:val="006B7EB8"/>
    <w:rsid w:val="006B7FBB"/>
    <w:rsid w:val="006C04FA"/>
    <w:rsid w:val="006C098E"/>
    <w:rsid w:val="006C0A13"/>
    <w:rsid w:val="006C0AF3"/>
    <w:rsid w:val="006C0C5F"/>
    <w:rsid w:val="006C0DF4"/>
    <w:rsid w:val="006C10AC"/>
    <w:rsid w:val="006C14A7"/>
    <w:rsid w:val="006C1CEE"/>
    <w:rsid w:val="006C2585"/>
    <w:rsid w:val="006C2DA3"/>
    <w:rsid w:val="006C2F43"/>
    <w:rsid w:val="006C30A1"/>
    <w:rsid w:val="006C3B05"/>
    <w:rsid w:val="006C3B08"/>
    <w:rsid w:val="006C3E29"/>
    <w:rsid w:val="006C430C"/>
    <w:rsid w:val="006C443B"/>
    <w:rsid w:val="006C45B1"/>
    <w:rsid w:val="006C531F"/>
    <w:rsid w:val="006C584D"/>
    <w:rsid w:val="006C685F"/>
    <w:rsid w:val="006C6B4F"/>
    <w:rsid w:val="006C6DFD"/>
    <w:rsid w:val="006C6F44"/>
    <w:rsid w:val="006C71A9"/>
    <w:rsid w:val="006C71BD"/>
    <w:rsid w:val="006C72F8"/>
    <w:rsid w:val="006C7520"/>
    <w:rsid w:val="006C77E4"/>
    <w:rsid w:val="006C7F35"/>
    <w:rsid w:val="006C7F49"/>
    <w:rsid w:val="006D008B"/>
    <w:rsid w:val="006D1186"/>
    <w:rsid w:val="006D1450"/>
    <w:rsid w:val="006D152F"/>
    <w:rsid w:val="006D1635"/>
    <w:rsid w:val="006D16EF"/>
    <w:rsid w:val="006D1C3C"/>
    <w:rsid w:val="006D255A"/>
    <w:rsid w:val="006D2745"/>
    <w:rsid w:val="006D27E1"/>
    <w:rsid w:val="006D2B94"/>
    <w:rsid w:val="006D2CBA"/>
    <w:rsid w:val="006D2D5A"/>
    <w:rsid w:val="006D2DB1"/>
    <w:rsid w:val="006D3827"/>
    <w:rsid w:val="006D39A1"/>
    <w:rsid w:val="006D3D2C"/>
    <w:rsid w:val="006D3F46"/>
    <w:rsid w:val="006D3FD4"/>
    <w:rsid w:val="006D4212"/>
    <w:rsid w:val="006D4918"/>
    <w:rsid w:val="006D4D02"/>
    <w:rsid w:val="006D4E1F"/>
    <w:rsid w:val="006D5431"/>
    <w:rsid w:val="006D5702"/>
    <w:rsid w:val="006D5F61"/>
    <w:rsid w:val="006D6463"/>
    <w:rsid w:val="006D651C"/>
    <w:rsid w:val="006D6AD3"/>
    <w:rsid w:val="006D790F"/>
    <w:rsid w:val="006D7BB2"/>
    <w:rsid w:val="006D7F44"/>
    <w:rsid w:val="006E015F"/>
    <w:rsid w:val="006E02CA"/>
    <w:rsid w:val="006E0374"/>
    <w:rsid w:val="006E0444"/>
    <w:rsid w:val="006E07D1"/>
    <w:rsid w:val="006E0851"/>
    <w:rsid w:val="006E09C6"/>
    <w:rsid w:val="006E0E45"/>
    <w:rsid w:val="006E156A"/>
    <w:rsid w:val="006E1A7E"/>
    <w:rsid w:val="006E1A97"/>
    <w:rsid w:val="006E1BAD"/>
    <w:rsid w:val="006E2233"/>
    <w:rsid w:val="006E234A"/>
    <w:rsid w:val="006E288D"/>
    <w:rsid w:val="006E2950"/>
    <w:rsid w:val="006E3AFB"/>
    <w:rsid w:val="006E3DEB"/>
    <w:rsid w:val="006E4130"/>
    <w:rsid w:val="006E41FA"/>
    <w:rsid w:val="006E452C"/>
    <w:rsid w:val="006E4CC3"/>
    <w:rsid w:val="006E50F8"/>
    <w:rsid w:val="006E5757"/>
    <w:rsid w:val="006E5B34"/>
    <w:rsid w:val="006E5DF1"/>
    <w:rsid w:val="006E5E4E"/>
    <w:rsid w:val="006E64BB"/>
    <w:rsid w:val="006E6F78"/>
    <w:rsid w:val="006E718B"/>
    <w:rsid w:val="006E71CB"/>
    <w:rsid w:val="006E79F3"/>
    <w:rsid w:val="006E7A9B"/>
    <w:rsid w:val="006F094C"/>
    <w:rsid w:val="006F0B3A"/>
    <w:rsid w:val="006F0F36"/>
    <w:rsid w:val="006F104C"/>
    <w:rsid w:val="006F2426"/>
    <w:rsid w:val="006F259C"/>
    <w:rsid w:val="006F2886"/>
    <w:rsid w:val="006F31A0"/>
    <w:rsid w:val="006F3794"/>
    <w:rsid w:val="006F3862"/>
    <w:rsid w:val="006F396F"/>
    <w:rsid w:val="006F39E4"/>
    <w:rsid w:val="006F3A0F"/>
    <w:rsid w:val="006F3F1B"/>
    <w:rsid w:val="006F4903"/>
    <w:rsid w:val="006F4DE4"/>
    <w:rsid w:val="006F4F65"/>
    <w:rsid w:val="006F51E3"/>
    <w:rsid w:val="006F53F8"/>
    <w:rsid w:val="006F5B52"/>
    <w:rsid w:val="006F5CB1"/>
    <w:rsid w:val="006F6323"/>
    <w:rsid w:val="006F6968"/>
    <w:rsid w:val="006F6B16"/>
    <w:rsid w:val="006F6D72"/>
    <w:rsid w:val="006F6DD1"/>
    <w:rsid w:val="006F6FCA"/>
    <w:rsid w:val="006F7354"/>
    <w:rsid w:val="006F7777"/>
    <w:rsid w:val="006F7B04"/>
    <w:rsid w:val="006F7BF3"/>
    <w:rsid w:val="006F7E3B"/>
    <w:rsid w:val="006F7FD5"/>
    <w:rsid w:val="007000C0"/>
    <w:rsid w:val="007002E4"/>
    <w:rsid w:val="0070034D"/>
    <w:rsid w:val="00700621"/>
    <w:rsid w:val="007006A7"/>
    <w:rsid w:val="00701291"/>
    <w:rsid w:val="00701653"/>
    <w:rsid w:val="00701C37"/>
    <w:rsid w:val="00702434"/>
    <w:rsid w:val="00702488"/>
    <w:rsid w:val="00702690"/>
    <w:rsid w:val="0070298E"/>
    <w:rsid w:val="00702B98"/>
    <w:rsid w:val="00702BD1"/>
    <w:rsid w:val="007033CF"/>
    <w:rsid w:val="00703891"/>
    <w:rsid w:val="00703E8B"/>
    <w:rsid w:val="0070455C"/>
    <w:rsid w:val="00704699"/>
    <w:rsid w:val="0070473C"/>
    <w:rsid w:val="00704E85"/>
    <w:rsid w:val="00704F80"/>
    <w:rsid w:val="00705385"/>
    <w:rsid w:val="007057E9"/>
    <w:rsid w:val="00705C55"/>
    <w:rsid w:val="00706B89"/>
    <w:rsid w:val="00707456"/>
    <w:rsid w:val="00707A03"/>
    <w:rsid w:val="00707BDE"/>
    <w:rsid w:val="00710143"/>
    <w:rsid w:val="00710173"/>
    <w:rsid w:val="00710F61"/>
    <w:rsid w:val="00710F75"/>
    <w:rsid w:val="00711048"/>
    <w:rsid w:val="00711ADC"/>
    <w:rsid w:val="00711DF6"/>
    <w:rsid w:val="00712271"/>
    <w:rsid w:val="00712419"/>
    <w:rsid w:val="00712630"/>
    <w:rsid w:val="00712887"/>
    <w:rsid w:val="007131FE"/>
    <w:rsid w:val="00713410"/>
    <w:rsid w:val="00713B2F"/>
    <w:rsid w:val="007141F1"/>
    <w:rsid w:val="00714818"/>
    <w:rsid w:val="00714AE6"/>
    <w:rsid w:val="00714B85"/>
    <w:rsid w:val="00714F71"/>
    <w:rsid w:val="00715FAD"/>
    <w:rsid w:val="0071603E"/>
    <w:rsid w:val="00716B06"/>
    <w:rsid w:val="00716C76"/>
    <w:rsid w:val="0071726B"/>
    <w:rsid w:val="0071746B"/>
    <w:rsid w:val="007174B0"/>
    <w:rsid w:val="007176EE"/>
    <w:rsid w:val="00717A67"/>
    <w:rsid w:val="00717BCF"/>
    <w:rsid w:val="00717C5A"/>
    <w:rsid w:val="00717FE8"/>
    <w:rsid w:val="0072002E"/>
    <w:rsid w:val="007202A3"/>
    <w:rsid w:val="007208AB"/>
    <w:rsid w:val="00720D8E"/>
    <w:rsid w:val="0072171F"/>
    <w:rsid w:val="0072182E"/>
    <w:rsid w:val="00722493"/>
    <w:rsid w:val="0072257B"/>
    <w:rsid w:val="00722E44"/>
    <w:rsid w:val="007233EF"/>
    <w:rsid w:val="00724362"/>
    <w:rsid w:val="007248ED"/>
    <w:rsid w:val="00725032"/>
    <w:rsid w:val="007251DD"/>
    <w:rsid w:val="0072594A"/>
    <w:rsid w:val="00725D6A"/>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339C"/>
    <w:rsid w:val="0073368D"/>
    <w:rsid w:val="00733801"/>
    <w:rsid w:val="00733A5A"/>
    <w:rsid w:val="00733B16"/>
    <w:rsid w:val="00733EBA"/>
    <w:rsid w:val="00734209"/>
    <w:rsid w:val="007342C7"/>
    <w:rsid w:val="007344A4"/>
    <w:rsid w:val="00734A01"/>
    <w:rsid w:val="00734D48"/>
    <w:rsid w:val="00734E9B"/>
    <w:rsid w:val="00735535"/>
    <w:rsid w:val="007355B7"/>
    <w:rsid w:val="0073589B"/>
    <w:rsid w:val="00735992"/>
    <w:rsid w:val="00735B80"/>
    <w:rsid w:val="00735D67"/>
    <w:rsid w:val="00735E40"/>
    <w:rsid w:val="00736346"/>
    <w:rsid w:val="0073677B"/>
    <w:rsid w:val="00736AF1"/>
    <w:rsid w:val="00736BAA"/>
    <w:rsid w:val="00736E9E"/>
    <w:rsid w:val="00737151"/>
    <w:rsid w:val="007373D0"/>
    <w:rsid w:val="00737449"/>
    <w:rsid w:val="007374BC"/>
    <w:rsid w:val="0073796C"/>
    <w:rsid w:val="00737A75"/>
    <w:rsid w:val="00737AF0"/>
    <w:rsid w:val="00737CC6"/>
    <w:rsid w:val="00737E65"/>
    <w:rsid w:val="0074035B"/>
    <w:rsid w:val="00740B88"/>
    <w:rsid w:val="00740DA0"/>
    <w:rsid w:val="00741A23"/>
    <w:rsid w:val="00742AF5"/>
    <w:rsid w:val="0074332F"/>
    <w:rsid w:val="00744592"/>
    <w:rsid w:val="007446D3"/>
    <w:rsid w:val="00744711"/>
    <w:rsid w:val="00744935"/>
    <w:rsid w:val="007449AA"/>
    <w:rsid w:val="00744AD6"/>
    <w:rsid w:val="00744CC9"/>
    <w:rsid w:val="007451B9"/>
    <w:rsid w:val="007452A0"/>
    <w:rsid w:val="00745D85"/>
    <w:rsid w:val="00745FB8"/>
    <w:rsid w:val="007469B6"/>
    <w:rsid w:val="00746C38"/>
    <w:rsid w:val="00746DC6"/>
    <w:rsid w:val="00746EB0"/>
    <w:rsid w:val="00746F70"/>
    <w:rsid w:val="00747021"/>
    <w:rsid w:val="007473C4"/>
    <w:rsid w:val="007475CF"/>
    <w:rsid w:val="007477A5"/>
    <w:rsid w:val="007479A9"/>
    <w:rsid w:val="007479D6"/>
    <w:rsid w:val="00747AF2"/>
    <w:rsid w:val="00747DAE"/>
    <w:rsid w:val="00747FB9"/>
    <w:rsid w:val="00747FE3"/>
    <w:rsid w:val="0075005B"/>
    <w:rsid w:val="0075015A"/>
    <w:rsid w:val="00750671"/>
    <w:rsid w:val="0075083A"/>
    <w:rsid w:val="00750BD1"/>
    <w:rsid w:val="00750BF0"/>
    <w:rsid w:val="00750C6C"/>
    <w:rsid w:val="00750DF2"/>
    <w:rsid w:val="00750E99"/>
    <w:rsid w:val="007514E7"/>
    <w:rsid w:val="0075176C"/>
    <w:rsid w:val="0075180C"/>
    <w:rsid w:val="00751A8A"/>
    <w:rsid w:val="00752247"/>
    <w:rsid w:val="007522A6"/>
    <w:rsid w:val="0075260F"/>
    <w:rsid w:val="00752621"/>
    <w:rsid w:val="0075273C"/>
    <w:rsid w:val="00753366"/>
    <w:rsid w:val="0075385E"/>
    <w:rsid w:val="00753988"/>
    <w:rsid w:val="00753A38"/>
    <w:rsid w:val="00754AAC"/>
    <w:rsid w:val="00754B12"/>
    <w:rsid w:val="007550D5"/>
    <w:rsid w:val="007553C0"/>
    <w:rsid w:val="00755624"/>
    <w:rsid w:val="007559C5"/>
    <w:rsid w:val="00755C01"/>
    <w:rsid w:val="00755C96"/>
    <w:rsid w:val="007561AB"/>
    <w:rsid w:val="00756270"/>
    <w:rsid w:val="007564E1"/>
    <w:rsid w:val="00756900"/>
    <w:rsid w:val="00756F8A"/>
    <w:rsid w:val="007571AF"/>
    <w:rsid w:val="00757200"/>
    <w:rsid w:val="007574CE"/>
    <w:rsid w:val="007574D5"/>
    <w:rsid w:val="007578A6"/>
    <w:rsid w:val="00757902"/>
    <w:rsid w:val="00757C27"/>
    <w:rsid w:val="00757E80"/>
    <w:rsid w:val="00760465"/>
    <w:rsid w:val="0076049C"/>
    <w:rsid w:val="007604CE"/>
    <w:rsid w:val="0076145A"/>
    <w:rsid w:val="007615BB"/>
    <w:rsid w:val="007616AD"/>
    <w:rsid w:val="007617FD"/>
    <w:rsid w:val="00761AEE"/>
    <w:rsid w:val="00761D11"/>
    <w:rsid w:val="00761E64"/>
    <w:rsid w:val="0076217C"/>
    <w:rsid w:val="0076217D"/>
    <w:rsid w:val="007626A6"/>
    <w:rsid w:val="0076276A"/>
    <w:rsid w:val="00762BB8"/>
    <w:rsid w:val="00762D63"/>
    <w:rsid w:val="00762DF1"/>
    <w:rsid w:val="007633FC"/>
    <w:rsid w:val="00763BEC"/>
    <w:rsid w:val="00764458"/>
    <w:rsid w:val="007646D4"/>
    <w:rsid w:val="00764A39"/>
    <w:rsid w:val="00764A54"/>
    <w:rsid w:val="0076534E"/>
    <w:rsid w:val="0076550A"/>
    <w:rsid w:val="0076570F"/>
    <w:rsid w:val="007657C3"/>
    <w:rsid w:val="007660B7"/>
    <w:rsid w:val="0076640E"/>
    <w:rsid w:val="007668BA"/>
    <w:rsid w:val="00766E0B"/>
    <w:rsid w:val="007676F1"/>
    <w:rsid w:val="007679BA"/>
    <w:rsid w:val="00767B5C"/>
    <w:rsid w:val="00767D8E"/>
    <w:rsid w:val="00770400"/>
    <w:rsid w:val="00770A60"/>
    <w:rsid w:val="00770C38"/>
    <w:rsid w:val="00770D3E"/>
    <w:rsid w:val="00770EB8"/>
    <w:rsid w:val="007710CB"/>
    <w:rsid w:val="007713D4"/>
    <w:rsid w:val="00771652"/>
    <w:rsid w:val="00771760"/>
    <w:rsid w:val="007717DD"/>
    <w:rsid w:val="0077183A"/>
    <w:rsid w:val="0077186B"/>
    <w:rsid w:val="00771882"/>
    <w:rsid w:val="00772BDC"/>
    <w:rsid w:val="00773155"/>
    <w:rsid w:val="00773158"/>
    <w:rsid w:val="00773548"/>
    <w:rsid w:val="00773551"/>
    <w:rsid w:val="00773713"/>
    <w:rsid w:val="0077376A"/>
    <w:rsid w:val="00773B24"/>
    <w:rsid w:val="00773C17"/>
    <w:rsid w:val="007743CC"/>
    <w:rsid w:val="0077441C"/>
    <w:rsid w:val="00774AFB"/>
    <w:rsid w:val="0077537E"/>
    <w:rsid w:val="007753A4"/>
    <w:rsid w:val="007759DB"/>
    <w:rsid w:val="00775A01"/>
    <w:rsid w:val="0077621D"/>
    <w:rsid w:val="007765BF"/>
    <w:rsid w:val="00776B4A"/>
    <w:rsid w:val="00776ED8"/>
    <w:rsid w:val="007772D7"/>
    <w:rsid w:val="0077743D"/>
    <w:rsid w:val="00777518"/>
    <w:rsid w:val="007777AC"/>
    <w:rsid w:val="00777892"/>
    <w:rsid w:val="00777CF7"/>
    <w:rsid w:val="00777E73"/>
    <w:rsid w:val="00780BDF"/>
    <w:rsid w:val="00780CF8"/>
    <w:rsid w:val="0078181F"/>
    <w:rsid w:val="00781F8F"/>
    <w:rsid w:val="00782574"/>
    <w:rsid w:val="00782663"/>
    <w:rsid w:val="0078282F"/>
    <w:rsid w:val="007832DD"/>
    <w:rsid w:val="0078359C"/>
    <w:rsid w:val="00783A4B"/>
    <w:rsid w:val="00783D91"/>
    <w:rsid w:val="00783DB8"/>
    <w:rsid w:val="00783FE7"/>
    <w:rsid w:val="007841E3"/>
    <w:rsid w:val="00784616"/>
    <w:rsid w:val="00784723"/>
    <w:rsid w:val="007847EA"/>
    <w:rsid w:val="00784C5E"/>
    <w:rsid w:val="00784D5D"/>
    <w:rsid w:val="00784F52"/>
    <w:rsid w:val="007853B4"/>
    <w:rsid w:val="007858B5"/>
    <w:rsid w:val="00785A5C"/>
    <w:rsid w:val="00785E87"/>
    <w:rsid w:val="00786134"/>
    <w:rsid w:val="0078616A"/>
    <w:rsid w:val="007861F6"/>
    <w:rsid w:val="0078639E"/>
    <w:rsid w:val="007863CB"/>
    <w:rsid w:val="007863D9"/>
    <w:rsid w:val="00786A7A"/>
    <w:rsid w:val="00786B8C"/>
    <w:rsid w:val="00786EBF"/>
    <w:rsid w:val="00786FEF"/>
    <w:rsid w:val="00787346"/>
    <w:rsid w:val="00787396"/>
    <w:rsid w:val="007873E7"/>
    <w:rsid w:val="0078760B"/>
    <w:rsid w:val="00787972"/>
    <w:rsid w:val="00787BD5"/>
    <w:rsid w:val="00787C57"/>
    <w:rsid w:val="00787FEA"/>
    <w:rsid w:val="00790048"/>
    <w:rsid w:val="00790348"/>
    <w:rsid w:val="00790569"/>
    <w:rsid w:val="00790621"/>
    <w:rsid w:val="00790A31"/>
    <w:rsid w:val="00790A33"/>
    <w:rsid w:val="007914E2"/>
    <w:rsid w:val="00791F20"/>
    <w:rsid w:val="0079216B"/>
    <w:rsid w:val="0079237F"/>
    <w:rsid w:val="0079249D"/>
    <w:rsid w:val="007924B6"/>
    <w:rsid w:val="00792801"/>
    <w:rsid w:val="00792F4C"/>
    <w:rsid w:val="007934F0"/>
    <w:rsid w:val="007935E5"/>
    <w:rsid w:val="007935EA"/>
    <w:rsid w:val="007936F9"/>
    <w:rsid w:val="00793B9A"/>
    <w:rsid w:val="00793D33"/>
    <w:rsid w:val="007945E9"/>
    <w:rsid w:val="007952A5"/>
    <w:rsid w:val="007953A0"/>
    <w:rsid w:val="007953F0"/>
    <w:rsid w:val="007954FA"/>
    <w:rsid w:val="00795C17"/>
    <w:rsid w:val="0079635B"/>
    <w:rsid w:val="007964EE"/>
    <w:rsid w:val="00796533"/>
    <w:rsid w:val="007966AB"/>
    <w:rsid w:val="00796AE5"/>
    <w:rsid w:val="00796E89"/>
    <w:rsid w:val="00797005"/>
    <w:rsid w:val="0079730A"/>
    <w:rsid w:val="00797597"/>
    <w:rsid w:val="00797E30"/>
    <w:rsid w:val="00797FC7"/>
    <w:rsid w:val="007A0664"/>
    <w:rsid w:val="007A0C93"/>
    <w:rsid w:val="007A0F76"/>
    <w:rsid w:val="007A111A"/>
    <w:rsid w:val="007A15A9"/>
    <w:rsid w:val="007A1821"/>
    <w:rsid w:val="007A1A14"/>
    <w:rsid w:val="007A1B06"/>
    <w:rsid w:val="007A2B55"/>
    <w:rsid w:val="007A2CDB"/>
    <w:rsid w:val="007A2E22"/>
    <w:rsid w:val="007A2EC8"/>
    <w:rsid w:val="007A34A0"/>
    <w:rsid w:val="007A34A3"/>
    <w:rsid w:val="007A3521"/>
    <w:rsid w:val="007A359A"/>
    <w:rsid w:val="007A378D"/>
    <w:rsid w:val="007A3866"/>
    <w:rsid w:val="007A3A16"/>
    <w:rsid w:val="007A3CC5"/>
    <w:rsid w:val="007A3CD8"/>
    <w:rsid w:val="007A48F7"/>
    <w:rsid w:val="007A4ABF"/>
    <w:rsid w:val="007A4E8D"/>
    <w:rsid w:val="007A5AF9"/>
    <w:rsid w:val="007A5F0E"/>
    <w:rsid w:val="007A62F5"/>
    <w:rsid w:val="007A6AC3"/>
    <w:rsid w:val="007A6BAD"/>
    <w:rsid w:val="007A6BD3"/>
    <w:rsid w:val="007A6E00"/>
    <w:rsid w:val="007A6F65"/>
    <w:rsid w:val="007A7019"/>
    <w:rsid w:val="007A752E"/>
    <w:rsid w:val="007A765A"/>
    <w:rsid w:val="007A7A58"/>
    <w:rsid w:val="007A7E16"/>
    <w:rsid w:val="007A7EB9"/>
    <w:rsid w:val="007B0317"/>
    <w:rsid w:val="007B093D"/>
    <w:rsid w:val="007B0955"/>
    <w:rsid w:val="007B09CE"/>
    <w:rsid w:val="007B1546"/>
    <w:rsid w:val="007B1549"/>
    <w:rsid w:val="007B18E7"/>
    <w:rsid w:val="007B1AA9"/>
    <w:rsid w:val="007B23D1"/>
    <w:rsid w:val="007B23DD"/>
    <w:rsid w:val="007B24C2"/>
    <w:rsid w:val="007B2F94"/>
    <w:rsid w:val="007B3034"/>
    <w:rsid w:val="007B32C6"/>
    <w:rsid w:val="007B359C"/>
    <w:rsid w:val="007B37DB"/>
    <w:rsid w:val="007B3C3E"/>
    <w:rsid w:val="007B4508"/>
    <w:rsid w:val="007B48A2"/>
    <w:rsid w:val="007B4BF3"/>
    <w:rsid w:val="007B4C7C"/>
    <w:rsid w:val="007B4E21"/>
    <w:rsid w:val="007B4EC6"/>
    <w:rsid w:val="007B50CA"/>
    <w:rsid w:val="007B531E"/>
    <w:rsid w:val="007B57B0"/>
    <w:rsid w:val="007B5AB0"/>
    <w:rsid w:val="007B5C1C"/>
    <w:rsid w:val="007B5DE1"/>
    <w:rsid w:val="007B65F8"/>
    <w:rsid w:val="007B677F"/>
    <w:rsid w:val="007B68FD"/>
    <w:rsid w:val="007B6BE0"/>
    <w:rsid w:val="007B77F2"/>
    <w:rsid w:val="007B7F65"/>
    <w:rsid w:val="007C0C49"/>
    <w:rsid w:val="007C0DF7"/>
    <w:rsid w:val="007C12F0"/>
    <w:rsid w:val="007C14B9"/>
    <w:rsid w:val="007C15B9"/>
    <w:rsid w:val="007C15C4"/>
    <w:rsid w:val="007C16D7"/>
    <w:rsid w:val="007C2437"/>
    <w:rsid w:val="007C24D8"/>
    <w:rsid w:val="007C2611"/>
    <w:rsid w:val="007C2660"/>
    <w:rsid w:val="007C277D"/>
    <w:rsid w:val="007C279A"/>
    <w:rsid w:val="007C27D1"/>
    <w:rsid w:val="007C290A"/>
    <w:rsid w:val="007C2C1A"/>
    <w:rsid w:val="007C2CFE"/>
    <w:rsid w:val="007C2D37"/>
    <w:rsid w:val="007C2E84"/>
    <w:rsid w:val="007C3AB7"/>
    <w:rsid w:val="007C40B4"/>
    <w:rsid w:val="007C41F9"/>
    <w:rsid w:val="007C43F6"/>
    <w:rsid w:val="007C4A65"/>
    <w:rsid w:val="007C4C04"/>
    <w:rsid w:val="007C4C6F"/>
    <w:rsid w:val="007C521A"/>
    <w:rsid w:val="007C52C5"/>
    <w:rsid w:val="007C52D0"/>
    <w:rsid w:val="007C5740"/>
    <w:rsid w:val="007C598B"/>
    <w:rsid w:val="007C646D"/>
    <w:rsid w:val="007C65C2"/>
    <w:rsid w:val="007C6CD2"/>
    <w:rsid w:val="007C6E52"/>
    <w:rsid w:val="007C7263"/>
    <w:rsid w:val="007C7E16"/>
    <w:rsid w:val="007D0152"/>
    <w:rsid w:val="007D035D"/>
    <w:rsid w:val="007D06B7"/>
    <w:rsid w:val="007D0A24"/>
    <w:rsid w:val="007D0C01"/>
    <w:rsid w:val="007D0D19"/>
    <w:rsid w:val="007D0E6C"/>
    <w:rsid w:val="007D1172"/>
    <w:rsid w:val="007D13C2"/>
    <w:rsid w:val="007D1422"/>
    <w:rsid w:val="007D1507"/>
    <w:rsid w:val="007D15C2"/>
    <w:rsid w:val="007D17E3"/>
    <w:rsid w:val="007D1959"/>
    <w:rsid w:val="007D199C"/>
    <w:rsid w:val="007D1BF4"/>
    <w:rsid w:val="007D1C0F"/>
    <w:rsid w:val="007D1CB8"/>
    <w:rsid w:val="007D1EDA"/>
    <w:rsid w:val="007D1F56"/>
    <w:rsid w:val="007D3199"/>
    <w:rsid w:val="007D3391"/>
    <w:rsid w:val="007D372F"/>
    <w:rsid w:val="007D42A6"/>
    <w:rsid w:val="007D43B4"/>
    <w:rsid w:val="007D4514"/>
    <w:rsid w:val="007D4755"/>
    <w:rsid w:val="007D479C"/>
    <w:rsid w:val="007D49CA"/>
    <w:rsid w:val="007D4C5E"/>
    <w:rsid w:val="007D4FE1"/>
    <w:rsid w:val="007D55C5"/>
    <w:rsid w:val="007D588E"/>
    <w:rsid w:val="007D5EC1"/>
    <w:rsid w:val="007D632A"/>
    <w:rsid w:val="007D6685"/>
    <w:rsid w:val="007D6B45"/>
    <w:rsid w:val="007D70D3"/>
    <w:rsid w:val="007D75D7"/>
    <w:rsid w:val="007D7615"/>
    <w:rsid w:val="007D7B7C"/>
    <w:rsid w:val="007E02D5"/>
    <w:rsid w:val="007E0F88"/>
    <w:rsid w:val="007E123C"/>
    <w:rsid w:val="007E150C"/>
    <w:rsid w:val="007E1C32"/>
    <w:rsid w:val="007E23F8"/>
    <w:rsid w:val="007E245F"/>
    <w:rsid w:val="007E24C9"/>
    <w:rsid w:val="007E2772"/>
    <w:rsid w:val="007E3AF4"/>
    <w:rsid w:val="007E4AC7"/>
    <w:rsid w:val="007E4DF0"/>
    <w:rsid w:val="007E517F"/>
    <w:rsid w:val="007E5214"/>
    <w:rsid w:val="007E5A4C"/>
    <w:rsid w:val="007E5D2D"/>
    <w:rsid w:val="007E6015"/>
    <w:rsid w:val="007E60D2"/>
    <w:rsid w:val="007E63FF"/>
    <w:rsid w:val="007E6474"/>
    <w:rsid w:val="007E6888"/>
    <w:rsid w:val="007E7384"/>
    <w:rsid w:val="007E7871"/>
    <w:rsid w:val="007F063D"/>
    <w:rsid w:val="007F0BBE"/>
    <w:rsid w:val="007F25A2"/>
    <w:rsid w:val="007F2637"/>
    <w:rsid w:val="007F3477"/>
    <w:rsid w:val="007F3DD4"/>
    <w:rsid w:val="007F423F"/>
    <w:rsid w:val="007F4294"/>
    <w:rsid w:val="007F4AC5"/>
    <w:rsid w:val="007F56A2"/>
    <w:rsid w:val="007F59CE"/>
    <w:rsid w:val="007F5E23"/>
    <w:rsid w:val="007F6595"/>
    <w:rsid w:val="007F6AD1"/>
    <w:rsid w:val="007F6CEB"/>
    <w:rsid w:val="007F6D58"/>
    <w:rsid w:val="007F6E18"/>
    <w:rsid w:val="007F73F1"/>
    <w:rsid w:val="007F7512"/>
    <w:rsid w:val="007F75B2"/>
    <w:rsid w:val="007F75C9"/>
    <w:rsid w:val="007F7A4A"/>
    <w:rsid w:val="007F7D8F"/>
    <w:rsid w:val="007F7D9E"/>
    <w:rsid w:val="007F7DED"/>
    <w:rsid w:val="0080054E"/>
    <w:rsid w:val="00800796"/>
    <w:rsid w:val="008007C7"/>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BBA"/>
    <w:rsid w:val="00802FAF"/>
    <w:rsid w:val="00803241"/>
    <w:rsid w:val="00803C26"/>
    <w:rsid w:val="00803EA0"/>
    <w:rsid w:val="00804CE3"/>
    <w:rsid w:val="00804F8B"/>
    <w:rsid w:val="0080509C"/>
    <w:rsid w:val="008051EF"/>
    <w:rsid w:val="008053A8"/>
    <w:rsid w:val="0080552E"/>
    <w:rsid w:val="008056C6"/>
    <w:rsid w:val="00805B76"/>
    <w:rsid w:val="00805E7C"/>
    <w:rsid w:val="008061AC"/>
    <w:rsid w:val="008063EC"/>
    <w:rsid w:val="00806527"/>
    <w:rsid w:val="00807379"/>
    <w:rsid w:val="008074CE"/>
    <w:rsid w:val="0080798B"/>
    <w:rsid w:val="00807A40"/>
    <w:rsid w:val="00807CC7"/>
    <w:rsid w:val="00810770"/>
    <w:rsid w:val="00810AD5"/>
    <w:rsid w:val="00810CA7"/>
    <w:rsid w:val="00810DA4"/>
    <w:rsid w:val="00811F8F"/>
    <w:rsid w:val="008123CF"/>
    <w:rsid w:val="0081314C"/>
    <w:rsid w:val="008133E1"/>
    <w:rsid w:val="00813793"/>
    <w:rsid w:val="008138F8"/>
    <w:rsid w:val="00813EBD"/>
    <w:rsid w:val="0081408F"/>
    <w:rsid w:val="008143FD"/>
    <w:rsid w:val="00814CC0"/>
    <w:rsid w:val="00814F24"/>
    <w:rsid w:val="008153C6"/>
    <w:rsid w:val="0081554E"/>
    <w:rsid w:val="00815734"/>
    <w:rsid w:val="00815E46"/>
    <w:rsid w:val="008161D7"/>
    <w:rsid w:val="008163B6"/>
    <w:rsid w:val="00816569"/>
    <w:rsid w:val="0081662C"/>
    <w:rsid w:val="0081664E"/>
    <w:rsid w:val="00817130"/>
    <w:rsid w:val="0081739E"/>
    <w:rsid w:val="00817658"/>
    <w:rsid w:val="00817911"/>
    <w:rsid w:val="00817C08"/>
    <w:rsid w:val="00817CFD"/>
    <w:rsid w:val="00817EF6"/>
    <w:rsid w:val="008204DF"/>
    <w:rsid w:val="00820AA6"/>
    <w:rsid w:val="00820B9D"/>
    <w:rsid w:val="00820BC7"/>
    <w:rsid w:val="00821173"/>
    <w:rsid w:val="00821224"/>
    <w:rsid w:val="008213F8"/>
    <w:rsid w:val="0082155F"/>
    <w:rsid w:val="00821843"/>
    <w:rsid w:val="00821A46"/>
    <w:rsid w:val="00821B6C"/>
    <w:rsid w:val="00821BA4"/>
    <w:rsid w:val="00821CD1"/>
    <w:rsid w:val="00822364"/>
    <w:rsid w:val="00823324"/>
    <w:rsid w:val="0082380E"/>
    <w:rsid w:val="00823863"/>
    <w:rsid w:val="0082427C"/>
    <w:rsid w:val="00824360"/>
    <w:rsid w:val="008243D2"/>
    <w:rsid w:val="00824D9B"/>
    <w:rsid w:val="00824EEF"/>
    <w:rsid w:val="008250D4"/>
    <w:rsid w:val="00825133"/>
    <w:rsid w:val="008255CA"/>
    <w:rsid w:val="0082564D"/>
    <w:rsid w:val="008258BA"/>
    <w:rsid w:val="0082607F"/>
    <w:rsid w:val="00827014"/>
    <w:rsid w:val="0082710C"/>
    <w:rsid w:val="00827115"/>
    <w:rsid w:val="008275C0"/>
    <w:rsid w:val="00827715"/>
    <w:rsid w:val="008278B8"/>
    <w:rsid w:val="008278D0"/>
    <w:rsid w:val="00827DCD"/>
    <w:rsid w:val="00827EBD"/>
    <w:rsid w:val="0083092C"/>
    <w:rsid w:val="00830958"/>
    <w:rsid w:val="00830B2E"/>
    <w:rsid w:val="00830DC9"/>
    <w:rsid w:val="008311E9"/>
    <w:rsid w:val="008312B2"/>
    <w:rsid w:val="00831507"/>
    <w:rsid w:val="008315F9"/>
    <w:rsid w:val="00831909"/>
    <w:rsid w:val="00831D78"/>
    <w:rsid w:val="00831EA7"/>
    <w:rsid w:val="008328F0"/>
    <w:rsid w:val="00832BB1"/>
    <w:rsid w:val="00833161"/>
    <w:rsid w:val="008334FA"/>
    <w:rsid w:val="00833821"/>
    <w:rsid w:val="00833AB9"/>
    <w:rsid w:val="00833B30"/>
    <w:rsid w:val="00833B35"/>
    <w:rsid w:val="0083400C"/>
    <w:rsid w:val="0083545E"/>
    <w:rsid w:val="008357BF"/>
    <w:rsid w:val="00835815"/>
    <w:rsid w:val="00835E81"/>
    <w:rsid w:val="0083602C"/>
    <w:rsid w:val="008368E0"/>
    <w:rsid w:val="008370A1"/>
    <w:rsid w:val="00837AAE"/>
    <w:rsid w:val="00837D4C"/>
    <w:rsid w:val="0084099E"/>
    <w:rsid w:val="00840E61"/>
    <w:rsid w:val="00840EA9"/>
    <w:rsid w:val="008410E8"/>
    <w:rsid w:val="008414FC"/>
    <w:rsid w:val="00841842"/>
    <w:rsid w:val="00841DD6"/>
    <w:rsid w:val="00841F32"/>
    <w:rsid w:val="00842471"/>
    <w:rsid w:val="00842B0D"/>
    <w:rsid w:val="00842BEE"/>
    <w:rsid w:val="00843BAD"/>
    <w:rsid w:val="00844186"/>
    <w:rsid w:val="00844232"/>
    <w:rsid w:val="00844546"/>
    <w:rsid w:val="008445A1"/>
    <w:rsid w:val="0084529E"/>
    <w:rsid w:val="008453DD"/>
    <w:rsid w:val="008454F7"/>
    <w:rsid w:val="00845A3D"/>
    <w:rsid w:val="00846315"/>
    <w:rsid w:val="008465D4"/>
    <w:rsid w:val="00846A88"/>
    <w:rsid w:val="008470D7"/>
    <w:rsid w:val="0084714B"/>
    <w:rsid w:val="00847201"/>
    <w:rsid w:val="00847225"/>
    <w:rsid w:val="008479B1"/>
    <w:rsid w:val="00847C94"/>
    <w:rsid w:val="00847FF3"/>
    <w:rsid w:val="0085019A"/>
    <w:rsid w:val="008504B0"/>
    <w:rsid w:val="00850E80"/>
    <w:rsid w:val="008511E6"/>
    <w:rsid w:val="008515B3"/>
    <w:rsid w:val="00852758"/>
    <w:rsid w:val="00852BA3"/>
    <w:rsid w:val="00852F67"/>
    <w:rsid w:val="00852F7A"/>
    <w:rsid w:val="00852F85"/>
    <w:rsid w:val="008533B2"/>
    <w:rsid w:val="00853694"/>
    <w:rsid w:val="00853965"/>
    <w:rsid w:val="00853D15"/>
    <w:rsid w:val="008540DB"/>
    <w:rsid w:val="008541B3"/>
    <w:rsid w:val="008541E7"/>
    <w:rsid w:val="00854217"/>
    <w:rsid w:val="008544AC"/>
    <w:rsid w:val="00854503"/>
    <w:rsid w:val="008553AC"/>
    <w:rsid w:val="0085551C"/>
    <w:rsid w:val="008556A7"/>
    <w:rsid w:val="00855B54"/>
    <w:rsid w:val="00855DC1"/>
    <w:rsid w:val="0085629F"/>
    <w:rsid w:val="00856472"/>
    <w:rsid w:val="0085678F"/>
    <w:rsid w:val="0085697D"/>
    <w:rsid w:val="008570B1"/>
    <w:rsid w:val="008572C4"/>
    <w:rsid w:val="008574B5"/>
    <w:rsid w:val="0085763F"/>
    <w:rsid w:val="00857966"/>
    <w:rsid w:val="00857A40"/>
    <w:rsid w:val="00857D02"/>
    <w:rsid w:val="008607C8"/>
    <w:rsid w:val="00860BC1"/>
    <w:rsid w:val="00860CB7"/>
    <w:rsid w:val="00860D43"/>
    <w:rsid w:val="00861708"/>
    <w:rsid w:val="00861805"/>
    <w:rsid w:val="0086257C"/>
    <w:rsid w:val="00862815"/>
    <w:rsid w:val="00862958"/>
    <w:rsid w:val="0086350E"/>
    <w:rsid w:val="0086359C"/>
    <w:rsid w:val="008635AC"/>
    <w:rsid w:val="00863688"/>
    <w:rsid w:val="00863A48"/>
    <w:rsid w:val="00863B03"/>
    <w:rsid w:val="00863C3F"/>
    <w:rsid w:val="00863CBF"/>
    <w:rsid w:val="00863E8E"/>
    <w:rsid w:val="0086411C"/>
    <w:rsid w:val="00864281"/>
    <w:rsid w:val="0086438C"/>
    <w:rsid w:val="00864469"/>
    <w:rsid w:val="00864643"/>
    <w:rsid w:val="008648AA"/>
    <w:rsid w:val="008648E1"/>
    <w:rsid w:val="00864BB0"/>
    <w:rsid w:val="00864CB7"/>
    <w:rsid w:val="00864CF3"/>
    <w:rsid w:val="00864E83"/>
    <w:rsid w:val="00864F98"/>
    <w:rsid w:val="008650AF"/>
    <w:rsid w:val="00865337"/>
    <w:rsid w:val="00865583"/>
    <w:rsid w:val="008655D3"/>
    <w:rsid w:val="0086595D"/>
    <w:rsid w:val="008667AB"/>
    <w:rsid w:val="008667DD"/>
    <w:rsid w:val="00866A14"/>
    <w:rsid w:val="00866EA5"/>
    <w:rsid w:val="00867C69"/>
    <w:rsid w:val="00867EBF"/>
    <w:rsid w:val="00867F41"/>
    <w:rsid w:val="00870189"/>
    <w:rsid w:val="00870358"/>
    <w:rsid w:val="008706C8"/>
    <w:rsid w:val="00870A9D"/>
    <w:rsid w:val="00870DF8"/>
    <w:rsid w:val="0087130E"/>
    <w:rsid w:val="0087138F"/>
    <w:rsid w:val="00871633"/>
    <w:rsid w:val="00871675"/>
    <w:rsid w:val="00871A41"/>
    <w:rsid w:val="00871BF9"/>
    <w:rsid w:val="00871D1D"/>
    <w:rsid w:val="008721D6"/>
    <w:rsid w:val="00872606"/>
    <w:rsid w:val="00872BAF"/>
    <w:rsid w:val="00872DBD"/>
    <w:rsid w:val="00873148"/>
    <w:rsid w:val="0087327A"/>
    <w:rsid w:val="00873427"/>
    <w:rsid w:val="008736DD"/>
    <w:rsid w:val="00873AA4"/>
    <w:rsid w:val="00873BD9"/>
    <w:rsid w:val="00873D5A"/>
    <w:rsid w:val="00873F97"/>
    <w:rsid w:val="00874021"/>
    <w:rsid w:val="00874A7D"/>
    <w:rsid w:val="00874B77"/>
    <w:rsid w:val="00875062"/>
    <w:rsid w:val="00875221"/>
    <w:rsid w:val="0087622F"/>
    <w:rsid w:val="00876265"/>
    <w:rsid w:val="0087650A"/>
    <w:rsid w:val="00876812"/>
    <w:rsid w:val="00876B52"/>
    <w:rsid w:val="00876EEE"/>
    <w:rsid w:val="00876F47"/>
    <w:rsid w:val="00876F52"/>
    <w:rsid w:val="00876FD4"/>
    <w:rsid w:val="00877633"/>
    <w:rsid w:val="0087774B"/>
    <w:rsid w:val="008779E8"/>
    <w:rsid w:val="00877CAC"/>
    <w:rsid w:val="00877CE6"/>
    <w:rsid w:val="008800DA"/>
    <w:rsid w:val="0088065A"/>
    <w:rsid w:val="00880793"/>
    <w:rsid w:val="008809D8"/>
    <w:rsid w:val="00881049"/>
    <w:rsid w:val="008811F4"/>
    <w:rsid w:val="0088194D"/>
    <w:rsid w:val="00881E22"/>
    <w:rsid w:val="00881FF2"/>
    <w:rsid w:val="00882050"/>
    <w:rsid w:val="008823EE"/>
    <w:rsid w:val="008823F6"/>
    <w:rsid w:val="00882438"/>
    <w:rsid w:val="0088278B"/>
    <w:rsid w:val="0088352B"/>
    <w:rsid w:val="00883537"/>
    <w:rsid w:val="00883A2C"/>
    <w:rsid w:val="0088428C"/>
    <w:rsid w:val="008844FD"/>
    <w:rsid w:val="00884859"/>
    <w:rsid w:val="008848D8"/>
    <w:rsid w:val="00884BAD"/>
    <w:rsid w:val="00884CC1"/>
    <w:rsid w:val="00884F6F"/>
    <w:rsid w:val="0088505B"/>
    <w:rsid w:val="0088549C"/>
    <w:rsid w:val="008856D9"/>
    <w:rsid w:val="008857A3"/>
    <w:rsid w:val="00885A27"/>
    <w:rsid w:val="00885E65"/>
    <w:rsid w:val="00886345"/>
    <w:rsid w:val="008864B9"/>
    <w:rsid w:val="008866E3"/>
    <w:rsid w:val="00886C0C"/>
    <w:rsid w:val="00886CFC"/>
    <w:rsid w:val="00886F21"/>
    <w:rsid w:val="0089041F"/>
    <w:rsid w:val="00890B8E"/>
    <w:rsid w:val="00890BDE"/>
    <w:rsid w:val="00890EFE"/>
    <w:rsid w:val="0089135C"/>
    <w:rsid w:val="008917FD"/>
    <w:rsid w:val="00891899"/>
    <w:rsid w:val="0089198C"/>
    <w:rsid w:val="00891B64"/>
    <w:rsid w:val="00891CA7"/>
    <w:rsid w:val="00891F0C"/>
    <w:rsid w:val="00892217"/>
    <w:rsid w:val="00892AFB"/>
    <w:rsid w:val="008934E1"/>
    <w:rsid w:val="008935B8"/>
    <w:rsid w:val="00893B66"/>
    <w:rsid w:val="00893F88"/>
    <w:rsid w:val="00894108"/>
    <w:rsid w:val="008942F7"/>
    <w:rsid w:val="008947A0"/>
    <w:rsid w:val="008947C2"/>
    <w:rsid w:val="00894AB9"/>
    <w:rsid w:val="00894E5D"/>
    <w:rsid w:val="00894F36"/>
    <w:rsid w:val="0089508B"/>
    <w:rsid w:val="008951E5"/>
    <w:rsid w:val="008952C7"/>
    <w:rsid w:val="008956C8"/>
    <w:rsid w:val="008956CE"/>
    <w:rsid w:val="008956F1"/>
    <w:rsid w:val="00895875"/>
    <w:rsid w:val="008959EF"/>
    <w:rsid w:val="00895A26"/>
    <w:rsid w:val="00895A63"/>
    <w:rsid w:val="00895C6F"/>
    <w:rsid w:val="008964B3"/>
    <w:rsid w:val="00896683"/>
    <w:rsid w:val="00896C56"/>
    <w:rsid w:val="00896F28"/>
    <w:rsid w:val="008971DF"/>
    <w:rsid w:val="0089785A"/>
    <w:rsid w:val="008978FC"/>
    <w:rsid w:val="00897AC7"/>
    <w:rsid w:val="00897ACB"/>
    <w:rsid w:val="00897BE1"/>
    <w:rsid w:val="00897FCB"/>
    <w:rsid w:val="008A0038"/>
    <w:rsid w:val="008A02C5"/>
    <w:rsid w:val="008A06AE"/>
    <w:rsid w:val="008A0824"/>
    <w:rsid w:val="008A0DB0"/>
    <w:rsid w:val="008A1427"/>
    <w:rsid w:val="008A18EE"/>
    <w:rsid w:val="008A1D3A"/>
    <w:rsid w:val="008A26D4"/>
    <w:rsid w:val="008A2928"/>
    <w:rsid w:val="008A295F"/>
    <w:rsid w:val="008A2B53"/>
    <w:rsid w:val="008A2CE6"/>
    <w:rsid w:val="008A2EB0"/>
    <w:rsid w:val="008A2EF1"/>
    <w:rsid w:val="008A33A5"/>
    <w:rsid w:val="008A3991"/>
    <w:rsid w:val="008A3AB0"/>
    <w:rsid w:val="008A3AD6"/>
    <w:rsid w:val="008A3AFD"/>
    <w:rsid w:val="008A3EF1"/>
    <w:rsid w:val="008A40CA"/>
    <w:rsid w:val="008A446A"/>
    <w:rsid w:val="008A4C60"/>
    <w:rsid w:val="008A53A7"/>
    <w:rsid w:val="008A58E3"/>
    <w:rsid w:val="008A5B38"/>
    <w:rsid w:val="008A5EAB"/>
    <w:rsid w:val="008A6108"/>
    <w:rsid w:val="008A63CE"/>
    <w:rsid w:val="008A707C"/>
    <w:rsid w:val="008A749D"/>
    <w:rsid w:val="008A749E"/>
    <w:rsid w:val="008A76B9"/>
    <w:rsid w:val="008A79FA"/>
    <w:rsid w:val="008A7AA4"/>
    <w:rsid w:val="008A7F15"/>
    <w:rsid w:val="008A7F3E"/>
    <w:rsid w:val="008B0941"/>
    <w:rsid w:val="008B0AF1"/>
    <w:rsid w:val="008B10A7"/>
    <w:rsid w:val="008B17B3"/>
    <w:rsid w:val="008B199E"/>
    <w:rsid w:val="008B1A56"/>
    <w:rsid w:val="008B1D48"/>
    <w:rsid w:val="008B24B5"/>
    <w:rsid w:val="008B2568"/>
    <w:rsid w:val="008B2D9C"/>
    <w:rsid w:val="008B3848"/>
    <w:rsid w:val="008B3971"/>
    <w:rsid w:val="008B398F"/>
    <w:rsid w:val="008B3A49"/>
    <w:rsid w:val="008B3B43"/>
    <w:rsid w:val="008B3CA3"/>
    <w:rsid w:val="008B41DE"/>
    <w:rsid w:val="008B45FB"/>
    <w:rsid w:val="008B4A49"/>
    <w:rsid w:val="008B4C78"/>
    <w:rsid w:val="008B4EA1"/>
    <w:rsid w:val="008B4F62"/>
    <w:rsid w:val="008B52AC"/>
    <w:rsid w:val="008B52F3"/>
    <w:rsid w:val="008B592D"/>
    <w:rsid w:val="008B5C49"/>
    <w:rsid w:val="008B6751"/>
    <w:rsid w:val="008B6FD3"/>
    <w:rsid w:val="008B71B1"/>
    <w:rsid w:val="008B7411"/>
    <w:rsid w:val="008B7523"/>
    <w:rsid w:val="008B775D"/>
    <w:rsid w:val="008B7E61"/>
    <w:rsid w:val="008B7FC5"/>
    <w:rsid w:val="008C0169"/>
    <w:rsid w:val="008C03D0"/>
    <w:rsid w:val="008C0505"/>
    <w:rsid w:val="008C130B"/>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3806"/>
    <w:rsid w:val="008C43F5"/>
    <w:rsid w:val="008C4ACE"/>
    <w:rsid w:val="008C4B88"/>
    <w:rsid w:val="008C5357"/>
    <w:rsid w:val="008C54B3"/>
    <w:rsid w:val="008C584C"/>
    <w:rsid w:val="008C58A1"/>
    <w:rsid w:val="008C5C43"/>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E6D"/>
    <w:rsid w:val="008D1512"/>
    <w:rsid w:val="008D1D5E"/>
    <w:rsid w:val="008D1E21"/>
    <w:rsid w:val="008D1E95"/>
    <w:rsid w:val="008D28EF"/>
    <w:rsid w:val="008D2918"/>
    <w:rsid w:val="008D2EED"/>
    <w:rsid w:val="008D2FF2"/>
    <w:rsid w:val="008D36F1"/>
    <w:rsid w:val="008D3ADA"/>
    <w:rsid w:val="008D3D41"/>
    <w:rsid w:val="008D4902"/>
    <w:rsid w:val="008D4979"/>
    <w:rsid w:val="008D4E09"/>
    <w:rsid w:val="008D53F1"/>
    <w:rsid w:val="008D5D3C"/>
    <w:rsid w:val="008D5F73"/>
    <w:rsid w:val="008D6D83"/>
    <w:rsid w:val="008D6EEE"/>
    <w:rsid w:val="008D742E"/>
    <w:rsid w:val="008D7862"/>
    <w:rsid w:val="008D7BE3"/>
    <w:rsid w:val="008D7DF0"/>
    <w:rsid w:val="008D7E68"/>
    <w:rsid w:val="008E04A9"/>
    <w:rsid w:val="008E0D7F"/>
    <w:rsid w:val="008E11B5"/>
    <w:rsid w:val="008E18C2"/>
    <w:rsid w:val="008E1E64"/>
    <w:rsid w:val="008E238B"/>
    <w:rsid w:val="008E26F0"/>
    <w:rsid w:val="008E27B8"/>
    <w:rsid w:val="008E2E7F"/>
    <w:rsid w:val="008E3799"/>
    <w:rsid w:val="008E37FD"/>
    <w:rsid w:val="008E3B9F"/>
    <w:rsid w:val="008E3C55"/>
    <w:rsid w:val="008E406C"/>
    <w:rsid w:val="008E47D1"/>
    <w:rsid w:val="008E47E0"/>
    <w:rsid w:val="008E480D"/>
    <w:rsid w:val="008E4A08"/>
    <w:rsid w:val="008E4F24"/>
    <w:rsid w:val="008E5796"/>
    <w:rsid w:val="008E5B3E"/>
    <w:rsid w:val="008E6188"/>
    <w:rsid w:val="008E664F"/>
    <w:rsid w:val="008E6A3C"/>
    <w:rsid w:val="008E6EBC"/>
    <w:rsid w:val="008E6FBE"/>
    <w:rsid w:val="008E726D"/>
    <w:rsid w:val="008E72D9"/>
    <w:rsid w:val="008E7436"/>
    <w:rsid w:val="008E7782"/>
    <w:rsid w:val="008E7C45"/>
    <w:rsid w:val="008E7C9E"/>
    <w:rsid w:val="008F05BC"/>
    <w:rsid w:val="008F08A1"/>
    <w:rsid w:val="008F091B"/>
    <w:rsid w:val="008F0C82"/>
    <w:rsid w:val="008F0DFE"/>
    <w:rsid w:val="008F120F"/>
    <w:rsid w:val="008F18E6"/>
    <w:rsid w:val="008F1D2E"/>
    <w:rsid w:val="008F24C3"/>
    <w:rsid w:val="008F2523"/>
    <w:rsid w:val="008F2D82"/>
    <w:rsid w:val="008F2ED4"/>
    <w:rsid w:val="008F3A64"/>
    <w:rsid w:val="008F3DFB"/>
    <w:rsid w:val="008F3F9F"/>
    <w:rsid w:val="008F40CE"/>
    <w:rsid w:val="008F42B5"/>
    <w:rsid w:val="008F456B"/>
    <w:rsid w:val="008F47C3"/>
    <w:rsid w:val="008F4AFF"/>
    <w:rsid w:val="008F4D1D"/>
    <w:rsid w:val="008F4D4B"/>
    <w:rsid w:val="008F561B"/>
    <w:rsid w:val="008F5A5C"/>
    <w:rsid w:val="008F5C07"/>
    <w:rsid w:val="008F6045"/>
    <w:rsid w:val="008F60EC"/>
    <w:rsid w:val="008F62E9"/>
    <w:rsid w:val="008F630F"/>
    <w:rsid w:val="008F66C9"/>
    <w:rsid w:val="008F671C"/>
    <w:rsid w:val="008F674E"/>
    <w:rsid w:val="008F69CC"/>
    <w:rsid w:val="008F6EF7"/>
    <w:rsid w:val="008F71A4"/>
    <w:rsid w:val="008F71BE"/>
    <w:rsid w:val="008F750B"/>
    <w:rsid w:val="008F773E"/>
    <w:rsid w:val="00900167"/>
    <w:rsid w:val="009001F5"/>
    <w:rsid w:val="009004E9"/>
    <w:rsid w:val="00900654"/>
    <w:rsid w:val="009008DA"/>
    <w:rsid w:val="00900D9C"/>
    <w:rsid w:val="00900E73"/>
    <w:rsid w:val="00900F4F"/>
    <w:rsid w:val="009013FD"/>
    <w:rsid w:val="00901E84"/>
    <w:rsid w:val="00901FD8"/>
    <w:rsid w:val="009020DD"/>
    <w:rsid w:val="0090269D"/>
    <w:rsid w:val="009028AE"/>
    <w:rsid w:val="00902EC1"/>
    <w:rsid w:val="00902F34"/>
    <w:rsid w:val="00903024"/>
    <w:rsid w:val="009034FC"/>
    <w:rsid w:val="0090375A"/>
    <w:rsid w:val="00903C02"/>
    <w:rsid w:val="00903D6F"/>
    <w:rsid w:val="00904795"/>
    <w:rsid w:val="00904BA6"/>
    <w:rsid w:val="00904D7E"/>
    <w:rsid w:val="009054E6"/>
    <w:rsid w:val="009058B8"/>
    <w:rsid w:val="00905CFB"/>
    <w:rsid w:val="00906097"/>
    <w:rsid w:val="00906232"/>
    <w:rsid w:val="00906616"/>
    <w:rsid w:val="00906A9A"/>
    <w:rsid w:val="00906F60"/>
    <w:rsid w:val="00907487"/>
    <w:rsid w:val="00907537"/>
    <w:rsid w:val="00907B79"/>
    <w:rsid w:val="00907BF0"/>
    <w:rsid w:val="00907CAA"/>
    <w:rsid w:val="00907D89"/>
    <w:rsid w:val="00907DDC"/>
    <w:rsid w:val="00907E84"/>
    <w:rsid w:val="009101D7"/>
    <w:rsid w:val="00911084"/>
    <w:rsid w:val="0091110D"/>
    <w:rsid w:val="009112C6"/>
    <w:rsid w:val="00911908"/>
    <w:rsid w:val="00911DBF"/>
    <w:rsid w:val="009124B5"/>
    <w:rsid w:val="00912994"/>
    <w:rsid w:val="009129C0"/>
    <w:rsid w:val="00912A08"/>
    <w:rsid w:val="00912AE5"/>
    <w:rsid w:val="00912C81"/>
    <w:rsid w:val="00912D82"/>
    <w:rsid w:val="00912E06"/>
    <w:rsid w:val="00912F78"/>
    <w:rsid w:val="009135DB"/>
    <w:rsid w:val="009137AC"/>
    <w:rsid w:val="00913B82"/>
    <w:rsid w:val="00913E64"/>
    <w:rsid w:val="00914551"/>
    <w:rsid w:val="00914675"/>
    <w:rsid w:val="00914AE4"/>
    <w:rsid w:val="00914D10"/>
    <w:rsid w:val="00914D7B"/>
    <w:rsid w:val="00914DB4"/>
    <w:rsid w:val="0091557D"/>
    <w:rsid w:val="00915648"/>
    <w:rsid w:val="009158D5"/>
    <w:rsid w:val="00915932"/>
    <w:rsid w:val="00915B58"/>
    <w:rsid w:val="00915CD6"/>
    <w:rsid w:val="00916044"/>
    <w:rsid w:val="00916195"/>
    <w:rsid w:val="0091648D"/>
    <w:rsid w:val="00916695"/>
    <w:rsid w:val="009166D6"/>
    <w:rsid w:val="009169C7"/>
    <w:rsid w:val="00917164"/>
    <w:rsid w:val="0091793A"/>
    <w:rsid w:val="00917C56"/>
    <w:rsid w:val="00920078"/>
    <w:rsid w:val="0092029B"/>
    <w:rsid w:val="009204EB"/>
    <w:rsid w:val="00920941"/>
    <w:rsid w:val="00920B2E"/>
    <w:rsid w:val="00920B6C"/>
    <w:rsid w:val="00921012"/>
    <w:rsid w:val="00921574"/>
    <w:rsid w:val="00921602"/>
    <w:rsid w:val="009218C8"/>
    <w:rsid w:val="009219C9"/>
    <w:rsid w:val="00921BD1"/>
    <w:rsid w:val="00922033"/>
    <w:rsid w:val="00922331"/>
    <w:rsid w:val="00922502"/>
    <w:rsid w:val="0092260A"/>
    <w:rsid w:val="0092261F"/>
    <w:rsid w:val="009226DD"/>
    <w:rsid w:val="00922AA2"/>
    <w:rsid w:val="009232A5"/>
    <w:rsid w:val="00923327"/>
    <w:rsid w:val="00923437"/>
    <w:rsid w:val="009235AE"/>
    <w:rsid w:val="00923914"/>
    <w:rsid w:val="00923A26"/>
    <w:rsid w:val="009240AE"/>
    <w:rsid w:val="00924546"/>
    <w:rsid w:val="00924EAE"/>
    <w:rsid w:val="00924FC4"/>
    <w:rsid w:val="00925104"/>
    <w:rsid w:val="00925997"/>
    <w:rsid w:val="00925BCE"/>
    <w:rsid w:val="009262C4"/>
    <w:rsid w:val="009266EE"/>
    <w:rsid w:val="009267EE"/>
    <w:rsid w:val="00926A17"/>
    <w:rsid w:val="00926A4E"/>
    <w:rsid w:val="0092791E"/>
    <w:rsid w:val="00927E2B"/>
    <w:rsid w:val="00930732"/>
    <w:rsid w:val="00930B68"/>
    <w:rsid w:val="00930CDA"/>
    <w:rsid w:val="00930FE1"/>
    <w:rsid w:val="009310DC"/>
    <w:rsid w:val="0093116F"/>
    <w:rsid w:val="00931258"/>
    <w:rsid w:val="00931736"/>
    <w:rsid w:val="0093193C"/>
    <w:rsid w:val="00931E4A"/>
    <w:rsid w:val="009321DF"/>
    <w:rsid w:val="00932317"/>
    <w:rsid w:val="00932BC5"/>
    <w:rsid w:val="00932D45"/>
    <w:rsid w:val="009332FE"/>
    <w:rsid w:val="00933771"/>
    <w:rsid w:val="00933BA1"/>
    <w:rsid w:val="00933BAC"/>
    <w:rsid w:val="00933C8C"/>
    <w:rsid w:val="00933CDE"/>
    <w:rsid w:val="00933DFA"/>
    <w:rsid w:val="00934360"/>
    <w:rsid w:val="009343CE"/>
    <w:rsid w:val="00934682"/>
    <w:rsid w:val="00934716"/>
    <w:rsid w:val="0093473D"/>
    <w:rsid w:val="00934D4C"/>
    <w:rsid w:val="00935242"/>
    <w:rsid w:val="0093549E"/>
    <w:rsid w:val="00935D65"/>
    <w:rsid w:val="00935DC8"/>
    <w:rsid w:val="00935DD4"/>
    <w:rsid w:val="009361D7"/>
    <w:rsid w:val="00936208"/>
    <w:rsid w:val="00936771"/>
    <w:rsid w:val="00937087"/>
    <w:rsid w:val="009373FC"/>
    <w:rsid w:val="00937506"/>
    <w:rsid w:val="009375E1"/>
    <w:rsid w:val="00937699"/>
    <w:rsid w:val="0094056A"/>
    <w:rsid w:val="0094098F"/>
    <w:rsid w:val="00940ACB"/>
    <w:rsid w:val="00941287"/>
    <w:rsid w:val="00941316"/>
    <w:rsid w:val="00941430"/>
    <w:rsid w:val="0094147D"/>
    <w:rsid w:val="009417A9"/>
    <w:rsid w:val="00941D8B"/>
    <w:rsid w:val="009421ED"/>
    <w:rsid w:val="00942809"/>
    <w:rsid w:val="00942EE6"/>
    <w:rsid w:val="00942F41"/>
    <w:rsid w:val="00943004"/>
    <w:rsid w:val="00943811"/>
    <w:rsid w:val="009440E4"/>
    <w:rsid w:val="00944130"/>
    <w:rsid w:val="009441D1"/>
    <w:rsid w:val="009443CA"/>
    <w:rsid w:val="00945037"/>
    <w:rsid w:val="0094529B"/>
    <w:rsid w:val="0094614B"/>
    <w:rsid w:val="009461DD"/>
    <w:rsid w:val="00946BED"/>
    <w:rsid w:val="0094718E"/>
    <w:rsid w:val="009477F0"/>
    <w:rsid w:val="00947F1D"/>
    <w:rsid w:val="00947F30"/>
    <w:rsid w:val="00947F4F"/>
    <w:rsid w:val="00950289"/>
    <w:rsid w:val="00950523"/>
    <w:rsid w:val="00950A49"/>
    <w:rsid w:val="00950D1A"/>
    <w:rsid w:val="00951525"/>
    <w:rsid w:val="00952047"/>
    <w:rsid w:val="009529BF"/>
    <w:rsid w:val="00953898"/>
    <w:rsid w:val="00953A8C"/>
    <w:rsid w:val="00953A9D"/>
    <w:rsid w:val="00953B2E"/>
    <w:rsid w:val="00953F48"/>
    <w:rsid w:val="0095421E"/>
    <w:rsid w:val="009543AE"/>
    <w:rsid w:val="00954403"/>
    <w:rsid w:val="009544EE"/>
    <w:rsid w:val="00954790"/>
    <w:rsid w:val="00954820"/>
    <w:rsid w:val="00954ACC"/>
    <w:rsid w:val="00954C32"/>
    <w:rsid w:val="00954DEE"/>
    <w:rsid w:val="00955396"/>
    <w:rsid w:val="00955461"/>
    <w:rsid w:val="00955504"/>
    <w:rsid w:val="009558DB"/>
    <w:rsid w:val="0095596A"/>
    <w:rsid w:val="009559DE"/>
    <w:rsid w:val="009572A1"/>
    <w:rsid w:val="00957E30"/>
    <w:rsid w:val="00960255"/>
    <w:rsid w:val="009603A1"/>
    <w:rsid w:val="009603A2"/>
    <w:rsid w:val="00960794"/>
    <w:rsid w:val="0096087B"/>
    <w:rsid w:val="00960A17"/>
    <w:rsid w:val="00960C8F"/>
    <w:rsid w:val="00961159"/>
    <w:rsid w:val="00961236"/>
    <w:rsid w:val="0096213C"/>
    <w:rsid w:val="00962213"/>
    <w:rsid w:val="0096240C"/>
    <w:rsid w:val="009626FB"/>
    <w:rsid w:val="00962728"/>
    <w:rsid w:val="00962A25"/>
    <w:rsid w:val="00962AFF"/>
    <w:rsid w:val="00962CFC"/>
    <w:rsid w:val="00962D6A"/>
    <w:rsid w:val="00962DB2"/>
    <w:rsid w:val="00962DEC"/>
    <w:rsid w:val="00963015"/>
    <w:rsid w:val="0096309D"/>
    <w:rsid w:val="00963DF4"/>
    <w:rsid w:val="00963E98"/>
    <w:rsid w:val="00963F22"/>
    <w:rsid w:val="009647F3"/>
    <w:rsid w:val="00964B68"/>
    <w:rsid w:val="00964CFF"/>
    <w:rsid w:val="00964F7B"/>
    <w:rsid w:val="00965230"/>
    <w:rsid w:val="00965953"/>
    <w:rsid w:val="00965BD6"/>
    <w:rsid w:val="009660A3"/>
    <w:rsid w:val="00966377"/>
    <w:rsid w:val="009666EF"/>
    <w:rsid w:val="00966AC3"/>
    <w:rsid w:val="0096701F"/>
    <w:rsid w:val="009671FF"/>
    <w:rsid w:val="00967244"/>
    <w:rsid w:val="009673DE"/>
    <w:rsid w:val="00967634"/>
    <w:rsid w:val="00967742"/>
    <w:rsid w:val="00967833"/>
    <w:rsid w:val="00967A37"/>
    <w:rsid w:val="00967A47"/>
    <w:rsid w:val="00967A71"/>
    <w:rsid w:val="009703C6"/>
    <w:rsid w:val="00970A71"/>
    <w:rsid w:val="00970E45"/>
    <w:rsid w:val="009711B2"/>
    <w:rsid w:val="009711B4"/>
    <w:rsid w:val="009714DF"/>
    <w:rsid w:val="009716C6"/>
    <w:rsid w:val="0097172B"/>
    <w:rsid w:val="00971A98"/>
    <w:rsid w:val="0097229F"/>
    <w:rsid w:val="00972413"/>
    <w:rsid w:val="009726DA"/>
    <w:rsid w:val="009732C3"/>
    <w:rsid w:val="009732EA"/>
    <w:rsid w:val="009733AA"/>
    <w:rsid w:val="00973607"/>
    <w:rsid w:val="009740A4"/>
    <w:rsid w:val="00974182"/>
    <w:rsid w:val="00974188"/>
    <w:rsid w:val="00974294"/>
    <w:rsid w:val="00974871"/>
    <w:rsid w:val="00974FCB"/>
    <w:rsid w:val="00975161"/>
    <w:rsid w:val="00975CAB"/>
    <w:rsid w:val="0097607C"/>
    <w:rsid w:val="009765E1"/>
    <w:rsid w:val="009766BC"/>
    <w:rsid w:val="00976DFF"/>
    <w:rsid w:val="00976F5B"/>
    <w:rsid w:val="009771A2"/>
    <w:rsid w:val="00977391"/>
    <w:rsid w:val="00977403"/>
    <w:rsid w:val="009778A7"/>
    <w:rsid w:val="00977AFE"/>
    <w:rsid w:val="00977CD8"/>
    <w:rsid w:val="00977D94"/>
    <w:rsid w:val="009802EE"/>
    <w:rsid w:val="0098060B"/>
    <w:rsid w:val="00980E75"/>
    <w:rsid w:val="0098107F"/>
    <w:rsid w:val="009811B1"/>
    <w:rsid w:val="00981273"/>
    <w:rsid w:val="0098153B"/>
    <w:rsid w:val="0098163A"/>
    <w:rsid w:val="009817EE"/>
    <w:rsid w:val="00983958"/>
    <w:rsid w:val="00984484"/>
    <w:rsid w:val="0098455F"/>
    <w:rsid w:val="00984A20"/>
    <w:rsid w:val="00984E99"/>
    <w:rsid w:val="00985670"/>
    <w:rsid w:val="009857F2"/>
    <w:rsid w:val="009858BF"/>
    <w:rsid w:val="00985F95"/>
    <w:rsid w:val="00986572"/>
    <w:rsid w:val="00986AB2"/>
    <w:rsid w:val="00986DD5"/>
    <w:rsid w:val="009906F6"/>
    <w:rsid w:val="00991141"/>
    <w:rsid w:val="00991634"/>
    <w:rsid w:val="0099175F"/>
    <w:rsid w:val="00991FBB"/>
    <w:rsid w:val="00992737"/>
    <w:rsid w:val="00992891"/>
    <w:rsid w:val="009929BE"/>
    <w:rsid w:val="00992AD6"/>
    <w:rsid w:val="00992B2E"/>
    <w:rsid w:val="00992B3B"/>
    <w:rsid w:val="00992C41"/>
    <w:rsid w:val="00993372"/>
    <w:rsid w:val="009937E6"/>
    <w:rsid w:val="009938F1"/>
    <w:rsid w:val="00993BF5"/>
    <w:rsid w:val="00993F0B"/>
    <w:rsid w:val="0099436A"/>
    <w:rsid w:val="00994674"/>
    <w:rsid w:val="0099487D"/>
    <w:rsid w:val="00994F04"/>
    <w:rsid w:val="009958DE"/>
    <w:rsid w:val="009958E3"/>
    <w:rsid w:val="00995A67"/>
    <w:rsid w:val="00995C90"/>
    <w:rsid w:val="00995CB1"/>
    <w:rsid w:val="00995D73"/>
    <w:rsid w:val="009965B8"/>
    <w:rsid w:val="009968E0"/>
    <w:rsid w:val="00996A8E"/>
    <w:rsid w:val="00996B9D"/>
    <w:rsid w:val="009973FE"/>
    <w:rsid w:val="00997508"/>
    <w:rsid w:val="00997749"/>
    <w:rsid w:val="00997BD1"/>
    <w:rsid w:val="00997DBD"/>
    <w:rsid w:val="00997E3D"/>
    <w:rsid w:val="00997FC2"/>
    <w:rsid w:val="009A0572"/>
    <w:rsid w:val="009A05AE"/>
    <w:rsid w:val="009A078C"/>
    <w:rsid w:val="009A0940"/>
    <w:rsid w:val="009A1240"/>
    <w:rsid w:val="009A2116"/>
    <w:rsid w:val="009A232F"/>
    <w:rsid w:val="009A3182"/>
    <w:rsid w:val="009A3292"/>
    <w:rsid w:val="009A4105"/>
    <w:rsid w:val="009A4307"/>
    <w:rsid w:val="009A4661"/>
    <w:rsid w:val="009A4F23"/>
    <w:rsid w:val="009A4FF9"/>
    <w:rsid w:val="009A59A2"/>
    <w:rsid w:val="009A5A26"/>
    <w:rsid w:val="009A5DAD"/>
    <w:rsid w:val="009A64C3"/>
    <w:rsid w:val="009A65FE"/>
    <w:rsid w:val="009A687B"/>
    <w:rsid w:val="009A6D38"/>
    <w:rsid w:val="009A6E11"/>
    <w:rsid w:val="009A6F42"/>
    <w:rsid w:val="009A73D6"/>
    <w:rsid w:val="009A742C"/>
    <w:rsid w:val="009A7706"/>
    <w:rsid w:val="009B06B5"/>
    <w:rsid w:val="009B091C"/>
    <w:rsid w:val="009B0F59"/>
    <w:rsid w:val="009B10A3"/>
    <w:rsid w:val="009B13AA"/>
    <w:rsid w:val="009B1E80"/>
    <w:rsid w:val="009B1F55"/>
    <w:rsid w:val="009B28BF"/>
    <w:rsid w:val="009B394A"/>
    <w:rsid w:val="009B3C8F"/>
    <w:rsid w:val="009B3D01"/>
    <w:rsid w:val="009B42F7"/>
    <w:rsid w:val="009B472D"/>
    <w:rsid w:val="009B502B"/>
    <w:rsid w:val="009B52B7"/>
    <w:rsid w:val="009B5760"/>
    <w:rsid w:val="009B579E"/>
    <w:rsid w:val="009B57C4"/>
    <w:rsid w:val="009B5ACF"/>
    <w:rsid w:val="009B5B5B"/>
    <w:rsid w:val="009B5C04"/>
    <w:rsid w:val="009B5D35"/>
    <w:rsid w:val="009B5DF6"/>
    <w:rsid w:val="009B6729"/>
    <w:rsid w:val="009B6CCC"/>
    <w:rsid w:val="009B7458"/>
    <w:rsid w:val="009B75D0"/>
    <w:rsid w:val="009B767B"/>
    <w:rsid w:val="009B790F"/>
    <w:rsid w:val="009B7C80"/>
    <w:rsid w:val="009B7ED5"/>
    <w:rsid w:val="009C0056"/>
    <w:rsid w:val="009C0254"/>
    <w:rsid w:val="009C04A7"/>
    <w:rsid w:val="009C0BFD"/>
    <w:rsid w:val="009C0DA7"/>
    <w:rsid w:val="009C160C"/>
    <w:rsid w:val="009C1C83"/>
    <w:rsid w:val="009C1E98"/>
    <w:rsid w:val="009C233A"/>
    <w:rsid w:val="009C26A7"/>
    <w:rsid w:val="009C282C"/>
    <w:rsid w:val="009C28E2"/>
    <w:rsid w:val="009C3036"/>
    <w:rsid w:val="009C3129"/>
    <w:rsid w:val="009C32C6"/>
    <w:rsid w:val="009C3A2D"/>
    <w:rsid w:val="009C3B8E"/>
    <w:rsid w:val="009C3CE7"/>
    <w:rsid w:val="009C4200"/>
    <w:rsid w:val="009C4E33"/>
    <w:rsid w:val="009C564D"/>
    <w:rsid w:val="009C5B88"/>
    <w:rsid w:val="009C608C"/>
    <w:rsid w:val="009C65E5"/>
    <w:rsid w:val="009C6A81"/>
    <w:rsid w:val="009C6CC9"/>
    <w:rsid w:val="009C6F57"/>
    <w:rsid w:val="009D009C"/>
    <w:rsid w:val="009D019B"/>
    <w:rsid w:val="009D01A9"/>
    <w:rsid w:val="009D04FF"/>
    <w:rsid w:val="009D06D8"/>
    <w:rsid w:val="009D0F2E"/>
    <w:rsid w:val="009D1B87"/>
    <w:rsid w:val="009D26D4"/>
    <w:rsid w:val="009D2F36"/>
    <w:rsid w:val="009D3523"/>
    <w:rsid w:val="009D439F"/>
    <w:rsid w:val="009D48CF"/>
    <w:rsid w:val="009D4D5C"/>
    <w:rsid w:val="009D4E28"/>
    <w:rsid w:val="009D505B"/>
    <w:rsid w:val="009D506E"/>
    <w:rsid w:val="009D5612"/>
    <w:rsid w:val="009D5A36"/>
    <w:rsid w:val="009D6052"/>
    <w:rsid w:val="009D60F9"/>
    <w:rsid w:val="009D6B72"/>
    <w:rsid w:val="009D6E95"/>
    <w:rsid w:val="009D7287"/>
    <w:rsid w:val="009D7386"/>
    <w:rsid w:val="009D7426"/>
    <w:rsid w:val="009D76DC"/>
    <w:rsid w:val="009D79B8"/>
    <w:rsid w:val="009D7D83"/>
    <w:rsid w:val="009E010D"/>
    <w:rsid w:val="009E03EA"/>
    <w:rsid w:val="009E067B"/>
    <w:rsid w:val="009E0CCC"/>
    <w:rsid w:val="009E0E34"/>
    <w:rsid w:val="009E1295"/>
    <w:rsid w:val="009E1908"/>
    <w:rsid w:val="009E1B7A"/>
    <w:rsid w:val="009E2AF5"/>
    <w:rsid w:val="009E2B7A"/>
    <w:rsid w:val="009E304E"/>
    <w:rsid w:val="009E4083"/>
    <w:rsid w:val="009E50C1"/>
    <w:rsid w:val="009E510B"/>
    <w:rsid w:val="009E55CA"/>
    <w:rsid w:val="009E5724"/>
    <w:rsid w:val="009E5F98"/>
    <w:rsid w:val="009E61FC"/>
    <w:rsid w:val="009E6347"/>
    <w:rsid w:val="009E6515"/>
    <w:rsid w:val="009E675C"/>
    <w:rsid w:val="009E70BF"/>
    <w:rsid w:val="009E73C7"/>
    <w:rsid w:val="009E7488"/>
    <w:rsid w:val="009E75DD"/>
    <w:rsid w:val="009E7943"/>
    <w:rsid w:val="009E7B7C"/>
    <w:rsid w:val="009E7D5E"/>
    <w:rsid w:val="009F034A"/>
    <w:rsid w:val="009F0C42"/>
    <w:rsid w:val="009F109A"/>
    <w:rsid w:val="009F13F1"/>
    <w:rsid w:val="009F1870"/>
    <w:rsid w:val="009F18BA"/>
    <w:rsid w:val="009F1C04"/>
    <w:rsid w:val="009F1CBB"/>
    <w:rsid w:val="009F1FA8"/>
    <w:rsid w:val="009F22BA"/>
    <w:rsid w:val="009F2472"/>
    <w:rsid w:val="009F295A"/>
    <w:rsid w:val="009F353B"/>
    <w:rsid w:val="009F40B6"/>
    <w:rsid w:val="009F46FD"/>
    <w:rsid w:val="009F4C09"/>
    <w:rsid w:val="009F4CD8"/>
    <w:rsid w:val="009F4FC5"/>
    <w:rsid w:val="009F508E"/>
    <w:rsid w:val="009F51DE"/>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E1"/>
    <w:rsid w:val="00A00938"/>
    <w:rsid w:val="00A00B55"/>
    <w:rsid w:val="00A0113B"/>
    <w:rsid w:val="00A015B5"/>
    <w:rsid w:val="00A0177E"/>
    <w:rsid w:val="00A017D1"/>
    <w:rsid w:val="00A0186F"/>
    <w:rsid w:val="00A024B7"/>
    <w:rsid w:val="00A0267E"/>
    <w:rsid w:val="00A02982"/>
    <w:rsid w:val="00A02A9F"/>
    <w:rsid w:val="00A02FE1"/>
    <w:rsid w:val="00A031C0"/>
    <w:rsid w:val="00A033E3"/>
    <w:rsid w:val="00A03867"/>
    <w:rsid w:val="00A03B27"/>
    <w:rsid w:val="00A03B4D"/>
    <w:rsid w:val="00A03CEC"/>
    <w:rsid w:val="00A03EE0"/>
    <w:rsid w:val="00A03F6F"/>
    <w:rsid w:val="00A04207"/>
    <w:rsid w:val="00A0531F"/>
    <w:rsid w:val="00A054BC"/>
    <w:rsid w:val="00A056E5"/>
    <w:rsid w:val="00A05716"/>
    <w:rsid w:val="00A05BD0"/>
    <w:rsid w:val="00A06442"/>
    <w:rsid w:val="00A0673C"/>
    <w:rsid w:val="00A06BB9"/>
    <w:rsid w:val="00A06EE9"/>
    <w:rsid w:val="00A07976"/>
    <w:rsid w:val="00A07FF6"/>
    <w:rsid w:val="00A100C9"/>
    <w:rsid w:val="00A1065F"/>
    <w:rsid w:val="00A1076C"/>
    <w:rsid w:val="00A1077D"/>
    <w:rsid w:val="00A108EA"/>
    <w:rsid w:val="00A10D37"/>
    <w:rsid w:val="00A112A9"/>
    <w:rsid w:val="00A112E5"/>
    <w:rsid w:val="00A11456"/>
    <w:rsid w:val="00A11535"/>
    <w:rsid w:val="00A1156D"/>
    <w:rsid w:val="00A12034"/>
    <w:rsid w:val="00A12F00"/>
    <w:rsid w:val="00A132B6"/>
    <w:rsid w:val="00A13E62"/>
    <w:rsid w:val="00A145F9"/>
    <w:rsid w:val="00A14AB5"/>
    <w:rsid w:val="00A14BA0"/>
    <w:rsid w:val="00A14D3F"/>
    <w:rsid w:val="00A14FCE"/>
    <w:rsid w:val="00A1529C"/>
    <w:rsid w:val="00A15974"/>
    <w:rsid w:val="00A15A59"/>
    <w:rsid w:val="00A15C15"/>
    <w:rsid w:val="00A15F0C"/>
    <w:rsid w:val="00A1681A"/>
    <w:rsid w:val="00A1754C"/>
    <w:rsid w:val="00A1794F"/>
    <w:rsid w:val="00A20030"/>
    <w:rsid w:val="00A20104"/>
    <w:rsid w:val="00A203BC"/>
    <w:rsid w:val="00A20636"/>
    <w:rsid w:val="00A20831"/>
    <w:rsid w:val="00A20DB9"/>
    <w:rsid w:val="00A21165"/>
    <w:rsid w:val="00A21227"/>
    <w:rsid w:val="00A212E7"/>
    <w:rsid w:val="00A21471"/>
    <w:rsid w:val="00A21493"/>
    <w:rsid w:val="00A21CD1"/>
    <w:rsid w:val="00A21F9B"/>
    <w:rsid w:val="00A22549"/>
    <w:rsid w:val="00A22BF7"/>
    <w:rsid w:val="00A22D5A"/>
    <w:rsid w:val="00A236CB"/>
    <w:rsid w:val="00A23B91"/>
    <w:rsid w:val="00A24E07"/>
    <w:rsid w:val="00A256DD"/>
    <w:rsid w:val="00A257B7"/>
    <w:rsid w:val="00A25A7B"/>
    <w:rsid w:val="00A25B96"/>
    <w:rsid w:val="00A2614E"/>
    <w:rsid w:val="00A2674D"/>
    <w:rsid w:val="00A2679F"/>
    <w:rsid w:val="00A2713E"/>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706"/>
    <w:rsid w:val="00A327B7"/>
    <w:rsid w:val="00A329CC"/>
    <w:rsid w:val="00A32A02"/>
    <w:rsid w:val="00A32B53"/>
    <w:rsid w:val="00A32B85"/>
    <w:rsid w:val="00A32DE3"/>
    <w:rsid w:val="00A334BB"/>
    <w:rsid w:val="00A33683"/>
    <w:rsid w:val="00A3384E"/>
    <w:rsid w:val="00A338A7"/>
    <w:rsid w:val="00A33CD6"/>
    <w:rsid w:val="00A33E20"/>
    <w:rsid w:val="00A33E68"/>
    <w:rsid w:val="00A354CE"/>
    <w:rsid w:val="00A3588F"/>
    <w:rsid w:val="00A35BE0"/>
    <w:rsid w:val="00A35DF6"/>
    <w:rsid w:val="00A35E81"/>
    <w:rsid w:val="00A35F08"/>
    <w:rsid w:val="00A36A7D"/>
    <w:rsid w:val="00A36ACD"/>
    <w:rsid w:val="00A36D3D"/>
    <w:rsid w:val="00A3732B"/>
    <w:rsid w:val="00A37682"/>
    <w:rsid w:val="00A377D3"/>
    <w:rsid w:val="00A379E5"/>
    <w:rsid w:val="00A37A57"/>
    <w:rsid w:val="00A37CD9"/>
    <w:rsid w:val="00A37EC4"/>
    <w:rsid w:val="00A401D8"/>
    <w:rsid w:val="00A408DE"/>
    <w:rsid w:val="00A408F6"/>
    <w:rsid w:val="00A40C20"/>
    <w:rsid w:val="00A40CFF"/>
    <w:rsid w:val="00A4107E"/>
    <w:rsid w:val="00A415EB"/>
    <w:rsid w:val="00A416A5"/>
    <w:rsid w:val="00A420DE"/>
    <w:rsid w:val="00A42994"/>
    <w:rsid w:val="00A42D05"/>
    <w:rsid w:val="00A4305C"/>
    <w:rsid w:val="00A43215"/>
    <w:rsid w:val="00A4341F"/>
    <w:rsid w:val="00A434F5"/>
    <w:rsid w:val="00A438A8"/>
    <w:rsid w:val="00A4393C"/>
    <w:rsid w:val="00A43EB6"/>
    <w:rsid w:val="00A44B5C"/>
    <w:rsid w:val="00A44C2E"/>
    <w:rsid w:val="00A45029"/>
    <w:rsid w:val="00A45795"/>
    <w:rsid w:val="00A45A5F"/>
    <w:rsid w:val="00A45C54"/>
    <w:rsid w:val="00A46A04"/>
    <w:rsid w:val="00A46F81"/>
    <w:rsid w:val="00A47435"/>
    <w:rsid w:val="00A47678"/>
    <w:rsid w:val="00A477DD"/>
    <w:rsid w:val="00A4798A"/>
    <w:rsid w:val="00A500EF"/>
    <w:rsid w:val="00A50241"/>
    <w:rsid w:val="00A50E48"/>
    <w:rsid w:val="00A51040"/>
    <w:rsid w:val="00A513F2"/>
    <w:rsid w:val="00A51640"/>
    <w:rsid w:val="00A5194E"/>
    <w:rsid w:val="00A51A0E"/>
    <w:rsid w:val="00A51A60"/>
    <w:rsid w:val="00A51C61"/>
    <w:rsid w:val="00A51DBC"/>
    <w:rsid w:val="00A51F11"/>
    <w:rsid w:val="00A523D3"/>
    <w:rsid w:val="00A52770"/>
    <w:rsid w:val="00A52AD9"/>
    <w:rsid w:val="00A52D6C"/>
    <w:rsid w:val="00A52DB8"/>
    <w:rsid w:val="00A5307C"/>
    <w:rsid w:val="00A53260"/>
    <w:rsid w:val="00A5329B"/>
    <w:rsid w:val="00A53473"/>
    <w:rsid w:val="00A537E9"/>
    <w:rsid w:val="00A53BAA"/>
    <w:rsid w:val="00A53D14"/>
    <w:rsid w:val="00A542D4"/>
    <w:rsid w:val="00A54794"/>
    <w:rsid w:val="00A54B2A"/>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F03"/>
    <w:rsid w:val="00A607A8"/>
    <w:rsid w:val="00A61306"/>
    <w:rsid w:val="00A61838"/>
    <w:rsid w:val="00A618E2"/>
    <w:rsid w:val="00A61A20"/>
    <w:rsid w:val="00A6210E"/>
    <w:rsid w:val="00A62662"/>
    <w:rsid w:val="00A6272D"/>
    <w:rsid w:val="00A62EA9"/>
    <w:rsid w:val="00A63147"/>
    <w:rsid w:val="00A63150"/>
    <w:rsid w:val="00A63336"/>
    <w:rsid w:val="00A634BC"/>
    <w:rsid w:val="00A63612"/>
    <w:rsid w:val="00A6361B"/>
    <w:rsid w:val="00A63F06"/>
    <w:rsid w:val="00A642CC"/>
    <w:rsid w:val="00A6477F"/>
    <w:rsid w:val="00A64D1F"/>
    <w:rsid w:val="00A64DDF"/>
    <w:rsid w:val="00A64FBC"/>
    <w:rsid w:val="00A65172"/>
    <w:rsid w:val="00A6535E"/>
    <w:rsid w:val="00A6590C"/>
    <w:rsid w:val="00A659F7"/>
    <w:rsid w:val="00A65D70"/>
    <w:rsid w:val="00A65ED3"/>
    <w:rsid w:val="00A662BB"/>
    <w:rsid w:val="00A66A40"/>
    <w:rsid w:val="00A66AB6"/>
    <w:rsid w:val="00A670D6"/>
    <w:rsid w:val="00A70051"/>
    <w:rsid w:val="00A70243"/>
    <w:rsid w:val="00A70457"/>
    <w:rsid w:val="00A7048E"/>
    <w:rsid w:val="00A7070D"/>
    <w:rsid w:val="00A708DB"/>
    <w:rsid w:val="00A70AC4"/>
    <w:rsid w:val="00A70AED"/>
    <w:rsid w:val="00A70CCC"/>
    <w:rsid w:val="00A70D38"/>
    <w:rsid w:val="00A71128"/>
    <w:rsid w:val="00A71219"/>
    <w:rsid w:val="00A718F3"/>
    <w:rsid w:val="00A71AD1"/>
    <w:rsid w:val="00A724CA"/>
    <w:rsid w:val="00A7263B"/>
    <w:rsid w:val="00A72BE8"/>
    <w:rsid w:val="00A72D4B"/>
    <w:rsid w:val="00A72EC9"/>
    <w:rsid w:val="00A734CC"/>
    <w:rsid w:val="00A73718"/>
    <w:rsid w:val="00A73870"/>
    <w:rsid w:val="00A73C47"/>
    <w:rsid w:val="00A73C49"/>
    <w:rsid w:val="00A73FAB"/>
    <w:rsid w:val="00A749B7"/>
    <w:rsid w:val="00A74CF9"/>
    <w:rsid w:val="00A75287"/>
    <w:rsid w:val="00A754B6"/>
    <w:rsid w:val="00A7582E"/>
    <w:rsid w:val="00A7599D"/>
    <w:rsid w:val="00A75A45"/>
    <w:rsid w:val="00A75C5E"/>
    <w:rsid w:val="00A75C7F"/>
    <w:rsid w:val="00A7602D"/>
    <w:rsid w:val="00A76047"/>
    <w:rsid w:val="00A76236"/>
    <w:rsid w:val="00A765AD"/>
    <w:rsid w:val="00A76EF5"/>
    <w:rsid w:val="00A77205"/>
    <w:rsid w:val="00A7758E"/>
    <w:rsid w:val="00A77607"/>
    <w:rsid w:val="00A77640"/>
    <w:rsid w:val="00A77CF2"/>
    <w:rsid w:val="00A77D4E"/>
    <w:rsid w:val="00A8039F"/>
    <w:rsid w:val="00A8046F"/>
    <w:rsid w:val="00A805E7"/>
    <w:rsid w:val="00A807FD"/>
    <w:rsid w:val="00A80A98"/>
    <w:rsid w:val="00A80BD6"/>
    <w:rsid w:val="00A80CD3"/>
    <w:rsid w:val="00A80FD8"/>
    <w:rsid w:val="00A81753"/>
    <w:rsid w:val="00A81FD0"/>
    <w:rsid w:val="00A82424"/>
    <w:rsid w:val="00A826E5"/>
    <w:rsid w:val="00A827F3"/>
    <w:rsid w:val="00A82BBE"/>
    <w:rsid w:val="00A82D6A"/>
    <w:rsid w:val="00A8302C"/>
    <w:rsid w:val="00A8313F"/>
    <w:rsid w:val="00A8319E"/>
    <w:rsid w:val="00A8332F"/>
    <w:rsid w:val="00A83AC9"/>
    <w:rsid w:val="00A84174"/>
    <w:rsid w:val="00A8435F"/>
    <w:rsid w:val="00A845DC"/>
    <w:rsid w:val="00A84884"/>
    <w:rsid w:val="00A84E22"/>
    <w:rsid w:val="00A859A7"/>
    <w:rsid w:val="00A85A1C"/>
    <w:rsid w:val="00A86057"/>
    <w:rsid w:val="00A8726F"/>
    <w:rsid w:val="00A873B4"/>
    <w:rsid w:val="00A87849"/>
    <w:rsid w:val="00A87A9B"/>
    <w:rsid w:val="00A87BD5"/>
    <w:rsid w:val="00A87F9E"/>
    <w:rsid w:val="00A90106"/>
    <w:rsid w:val="00A915B5"/>
    <w:rsid w:val="00A9165A"/>
    <w:rsid w:val="00A91798"/>
    <w:rsid w:val="00A917C8"/>
    <w:rsid w:val="00A91A24"/>
    <w:rsid w:val="00A91DFB"/>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5097"/>
    <w:rsid w:val="00A95163"/>
    <w:rsid w:val="00A95227"/>
    <w:rsid w:val="00A952D9"/>
    <w:rsid w:val="00A95331"/>
    <w:rsid w:val="00A953FD"/>
    <w:rsid w:val="00A95B72"/>
    <w:rsid w:val="00A95BD2"/>
    <w:rsid w:val="00A9602C"/>
    <w:rsid w:val="00A961CD"/>
    <w:rsid w:val="00A96320"/>
    <w:rsid w:val="00A966EF"/>
    <w:rsid w:val="00A96E37"/>
    <w:rsid w:val="00A96E78"/>
    <w:rsid w:val="00A96FCD"/>
    <w:rsid w:val="00A97C20"/>
    <w:rsid w:val="00AA08D9"/>
    <w:rsid w:val="00AA0A31"/>
    <w:rsid w:val="00AA0E80"/>
    <w:rsid w:val="00AA1C93"/>
    <w:rsid w:val="00AA1F76"/>
    <w:rsid w:val="00AA209B"/>
    <w:rsid w:val="00AA2303"/>
    <w:rsid w:val="00AA2502"/>
    <w:rsid w:val="00AA2674"/>
    <w:rsid w:val="00AA2AAC"/>
    <w:rsid w:val="00AA2B4D"/>
    <w:rsid w:val="00AA3051"/>
    <w:rsid w:val="00AA35BE"/>
    <w:rsid w:val="00AA3B69"/>
    <w:rsid w:val="00AA4D59"/>
    <w:rsid w:val="00AA4F11"/>
    <w:rsid w:val="00AA5067"/>
    <w:rsid w:val="00AA568F"/>
    <w:rsid w:val="00AA58B0"/>
    <w:rsid w:val="00AA58F5"/>
    <w:rsid w:val="00AA64DA"/>
    <w:rsid w:val="00AA6699"/>
    <w:rsid w:val="00AA6CB0"/>
    <w:rsid w:val="00AA6D2A"/>
    <w:rsid w:val="00AA72DC"/>
    <w:rsid w:val="00AA7C36"/>
    <w:rsid w:val="00AA7DF7"/>
    <w:rsid w:val="00AA7F96"/>
    <w:rsid w:val="00AB0606"/>
    <w:rsid w:val="00AB09C8"/>
    <w:rsid w:val="00AB172F"/>
    <w:rsid w:val="00AB1823"/>
    <w:rsid w:val="00AB19E8"/>
    <w:rsid w:val="00AB1E2C"/>
    <w:rsid w:val="00AB1EFA"/>
    <w:rsid w:val="00AB221B"/>
    <w:rsid w:val="00AB2796"/>
    <w:rsid w:val="00AB28FE"/>
    <w:rsid w:val="00AB29CF"/>
    <w:rsid w:val="00AB2AFF"/>
    <w:rsid w:val="00AB2E18"/>
    <w:rsid w:val="00AB3251"/>
    <w:rsid w:val="00AB3328"/>
    <w:rsid w:val="00AB45FE"/>
    <w:rsid w:val="00AB5061"/>
    <w:rsid w:val="00AB5081"/>
    <w:rsid w:val="00AB50CD"/>
    <w:rsid w:val="00AB5713"/>
    <w:rsid w:val="00AB5AFB"/>
    <w:rsid w:val="00AB5E63"/>
    <w:rsid w:val="00AB6569"/>
    <w:rsid w:val="00AB6995"/>
    <w:rsid w:val="00AB69DA"/>
    <w:rsid w:val="00AB6CC3"/>
    <w:rsid w:val="00AB7BF9"/>
    <w:rsid w:val="00AC025A"/>
    <w:rsid w:val="00AC0D9E"/>
    <w:rsid w:val="00AC1045"/>
    <w:rsid w:val="00AC15F3"/>
    <w:rsid w:val="00AC172A"/>
    <w:rsid w:val="00AC23A5"/>
    <w:rsid w:val="00AC2D1E"/>
    <w:rsid w:val="00AC2DCD"/>
    <w:rsid w:val="00AC342D"/>
    <w:rsid w:val="00AC347A"/>
    <w:rsid w:val="00AC3C6B"/>
    <w:rsid w:val="00AC3CBA"/>
    <w:rsid w:val="00AC3E89"/>
    <w:rsid w:val="00AC4153"/>
    <w:rsid w:val="00AC4491"/>
    <w:rsid w:val="00AC44D4"/>
    <w:rsid w:val="00AC4BE7"/>
    <w:rsid w:val="00AC4D6C"/>
    <w:rsid w:val="00AC5741"/>
    <w:rsid w:val="00AC5818"/>
    <w:rsid w:val="00AC59C0"/>
    <w:rsid w:val="00AC5CF4"/>
    <w:rsid w:val="00AC5E16"/>
    <w:rsid w:val="00AC5FA2"/>
    <w:rsid w:val="00AC6DD5"/>
    <w:rsid w:val="00AC6E02"/>
    <w:rsid w:val="00AC6EA4"/>
    <w:rsid w:val="00AC712E"/>
    <w:rsid w:val="00AC7677"/>
    <w:rsid w:val="00AC7695"/>
    <w:rsid w:val="00AD008E"/>
    <w:rsid w:val="00AD01E3"/>
    <w:rsid w:val="00AD04D2"/>
    <w:rsid w:val="00AD0589"/>
    <w:rsid w:val="00AD087F"/>
    <w:rsid w:val="00AD094E"/>
    <w:rsid w:val="00AD0963"/>
    <w:rsid w:val="00AD0C50"/>
    <w:rsid w:val="00AD0E0D"/>
    <w:rsid w:val="00AD0E10"/>
    <w:rsid w:val="00AD11CE"/>
    <w:rsid w:val="00AD1354"/>
    <w:rsid w:val="00AD1783"/>
    <w:rsid w:val="00AD195C"/>
    <w:rsid w:val="00AD19DC"/>
    <w:rsid w:val="00AD2264"/>
    <w:rsid w:val="00AD25A1"/>
    <w:rsid w:val="00AD28B4"/>
    <w:rsid w:val="00AD2A87"/>
    <w:rsid w:val="00AD2C01"/>
    <w:rsid w:val="00AD2E68"/>
    <w:rsid w:val="00AD2EA8"/>
    <w:rsid w:val="00AD3307"/>
    <w:rsid w:val="00AD3A86"/>
    <w:rsid w:val="00AD3F0E"/>
    <w:rsid w:val="00AD40F7"/>
    <w:rsid w:val="00AD416D"/>
    <w:rsid w:val="00AD4269"/>
    <w:rsid w:val="00AD4312"/>
    <w:rsid w:val="00AD4364"/>
    <w:rsid w:val="00AD4BC7"/>
    <w:rsid w:val="00AD4BE6"/>
    <w:rsid w:val="00AD6179"/>
    <w:rsid w:val="00AD62F6"/>
    <w:rsid w:val="00AD68C7"/>
    <w:rsid w:val="00AD6AD9"/>
    <w:rsid w:val="00AD7450"/>
    <w:rsid w:val="00AD75CB"/>
    <w:rsid w:val="00AD7B55"/>
    <w:rsid w:val="00AD7B61"/>
    <w:rsid w:val="00AE0147"/>
    <w:rsid w:val="00AE03BB"/>
    <w:rsid w:val="00AE0BB3"/>
    <w:rsid w:val="00AE0C39"/>
    <w:rsid w:val="00AE152A"/>
    <w:rsid w:val="00AE17D2"/>
    <w:rsid w:val="00AE1941"/>
    <w:rsid w:val="00AE19FC"/>
    <w:rsid w:val="00AE1A8F"/>
    <w:rsid w:val="00AE1B30"/>
    <w:rsid w:val="00AE1DF2"/>
    <w:rsid w:val="00AE24A4"/>
    <w:rsid w:val="00AE2E36"/>
    <w:rsid w:val="00AE337C"/>
    <w:rsid w:val="00AE3595"/>
    <w:rsid w:val="00AE3A94"/>
    <w:rsid w:val="00AE3B33"/>
    <w:rsid w:val="00AE4132"/>
    <w:rsid w:val="00AE417C"/>
    <w:rsid w:val="00AE41B0"/>
    <w:rsid w:val="00AE42AD"/>
    <w:rsid w:val="00AE42BE"/>
    <w:rsid w:val="00AE491F"/>
    <w:rsid w:val="00AE4E84"/>
    <w:rsid w:val="00AE53B7"/>
    <w:rsid w:val="00AE5440"/>
    <w:rsid w:val="00AE54F2"/>
    <w:rsid w:val="00AE56E7"/>
    <w:rsid w:val="00AE570B"/>
    <w:rsid w:val="00AE5A65"/>
    <w:rsid w:val="00AE60E5"/>
    <w:rsid w:val="00AE64EA"/>
    <w:rsid w:val="00AE6D60"/>
    <w:rsid w:val="00AE6E8A"/>
    <w:rsid w:val="00AE6E94"/>
    <w:rsid w:val="00AE6F55"/>
    <w:rsid w:val="00AE70F0"/>
    <w:rsid w:val="00AE732B"/>
    <w:rsid w:val="00AE7893"/>
    <w:rsid w:val="00AE79C0"/>
    <w:rsid w:val="00AE79D2"/>
    <w:rsid w:val="00AE7EC9"/>
    <w:rsid w:val="00AF0074"/>
    <w:rsid w:val="00AF04D7"/>
    <w:rsid w:val="00AF05B1"/>
    <w:rsid w:val="00AF0CF6"/>
    <w:rsid w:val="00AF0D9C"/>
    <w:rsid w:val="00AF10FE"/>
    <w:rsid w:val="00AF185A"/>
    <w:rsid w:val="00AF199D"/>
    <w:rsid w:val="00AF1F2E"/>
    <w:rsid w:val="00AF2158"/>
    <w:rsid w:val="00AF22E5"/>
    <w:rsid w:val="00AF22E6"/>
    <w:rsid w:val="00AF26A9"/>
    <w:rsid w:val="00AF2756"/>
    <w:rsid w:val="00AF2955"/>
    <w:rsid w:val="00AF29A7"/>
    <w:rsid w:val="00AF3048"/>
    <w:rsid w:val="00AF415B"/>
    <w:rsid w:val="00AF4560"/>
    <w:rsid w:val="00AF4965"/>
    <w:rsid w:val="00AF49A6"/>
    <w:rsid w:val="00AF4E07"/>
    <w:rsid w:val="00AF4E62"/>
    <w:rsid w:val="00AF56ED"/>
    <w:rsid w:val="00AF6ADC"/>
    <w:rsid w:val="00AF79BF"/>
    <w:rsid w:val="00B0010A"/>
    <w:rsid w:val="00B006CC"/>
    <w:rsid w:val="00B00850"/>
    <w:rsid w:val="00B00D5B"/>
    <w:rsid w:val="00B00DC6"/>
    <w:rsid w:val="00B01367"/>
    <w:rsid w:val="00B0203F"/>
    <w:rsid w:val="00B023A6"/>
    <w:rsid w:val="00B025F8"/>
    <w:rsid w:val="00B028BC"/>
    <w:rsid w:val="00B0301B"/>
    <w:rsid w:val="00B0391C"/>
    <w:rsid w:val="00B039B4"/>
    <w:rsid w:val="00B03C4B"/>
    <w:rsid w:val="00B042BB"/>
    <w:rsid w:val="00B04349"/>
    <w:rsid w:val="00B052AF"/>
    <w:rsid w:val="00B0561A"/>
    <w:rsid w:val="00B0585B"/>
    <w:rsid w:val="00B06185"/>
    <w:rsid w:val="00B06AFE"/>
    <w:rsid w:val="00B0703E"/>
    <w:rsid w:val="00B0720A"/>
    <w:rsid w:val="00B07357"/>
    <w:rsid w:val="00B076DC"/>
    <w:rsid w:val="00B0785E"/>
    <w:rsid w:val="00B078D6"/>
    <w:rsid w:val="00B07AC8"/>
    <w:rsid w:val="00B07B03"/>
    <w:rsid w:val="00B07D19"/>
    <w:rsid w:val="00B10738"/>
    <w:rsid w:val="00B10B87"/>
    <w:rsid w:val="00B10BB8"/>
    <w:rsid w:val="00B11943"/>
    <w:rsid w:val="00B11AD1"/>
    <w:rsid w:val="00B11BDB"/>
    <w:rsid w:val="00B12028"/>
    <w:rsid w:val="00B120C8"/>
    <w:rsid w:val="00B12427"/>
    <w:rsid w:val="00B12453"/>
    <w:rsid w:val="00B129B8"/>
    <w:rsid w:val="00B12D56"/>
    <w:rsid w:val="00B12F27"/>
    <w:rsid w:val="00B13088"/>
    <w:rsid w:val="00B13262"/>
    <w:rsid w:val="00B135A7"/>
    <w:rsid w:val="00B13752"/>
    <w:rsid w:val="00B13857"/>
    <w:rsid w:val="00B13C26"/>
    <w:rsid w:val="00B141C5"/>
    <w:rsid w:val="00B1440B"/>
    <w:rsid w:val="00B145EC"/>
    <w:rsid w:val="00B147D5"/>
    <w:rsid w:val="00B15542"/>
    <w:rsid w:val="00B15ADA"/>
    <w:rsid w:val="00B16073"/>
    <w:rsid w:val="00B160D7"/>
    <w:rsid w:val="00B1611F"/>
    <w:rsid w:val="00B163C1"/>
    <w:rsid w:val="00B1643D"/>
    <w:rsid w:val="00B165EF"/>
    <w:rsid w:val="00B16C91"/>
    <w:rsid w:val="00B16D71"/>
    <w:rsid w:val="00B16F2A"/>
    <w:rsid w:val="00B17393"/>
    <w:rsid w:val="00B177E7"/>
    <w:rsid w:val="00B178C1"/>
    <w:rsid w:val="00B17D30"/>
    <w:rsid w:val="00B2013E"/>
    <w:rsid w:val="00B20576"/>
    <w:rsid w:val="00B206D2"/>
    <w:rsid w:val="00B208BB"/>
    <w:rsid w:val="00B2145B"/>
    <w:rsid w:val="00B21C98"/>
    <w:rsid w:val="00B21EC0"/>
    <w:rsid w:val="00B22074"/>
    <w:rsid w:val="00B22A7E"/>
    <w:rsid w:val="00B22AB5"/>
    <w:rsid w:val="00B23208"/>
    <w:rsid w:val="00B23358"/>
    <w:rsid w:val="00B24BEA"/>
    <w:rsid w:val="00B24FDD"/>
    <w:rsid w:val="00B25048"/>
    <w:rsid w:val="00B250C5"/>
    <w:rsid w:val="00B25738"/>
    <w:rsid w:val="00B259AC"/>
    <w:rsid w:val="00B25F9E"/>
    <w:rsid w:val="00B26034"/>
    <w:rsid w:val="00B26125"/>
    <w:rsid w:val="00B26843"/>
    <w:rsid w:val="00B26D5C"/>
    <w:rsid w:val="00B271E3"/>
    <w:rsid w:val="00B27A75"/>
    <w:rsid w:val="00B27C3F"/>
    <w:rsid w:val="00B27CA8"/>
    <w:rsid w:val="00B27ED1"/>
    <w:rsid w:val="00B30414"/>
    <w:rsid w:val="00B3089B"/>
    <w:rsid w:val="00B30EFE"/>
    <w:rsid w:val="00B313E6"/>
    <w:rsid w:val="00B31C8B"/>
    <w:rsid w:val="00B3257D"/>
    <w:rsid w:val="00B32655"/>
    <w:rsid w:val="00B32E41"/>
    <w:rsid w:val="00B32E50"/>
    <w:rsid w:val="00B3353E"/>
    <w:rsid w:val="00B3464F"/>
    <w:rsid w:val="00B34691"/>
    <w:rsid w:val="00B348A7"/>
    <w:rsid w:val="00B349D3"/>
    <w:rsid w:val="00B34F07"/>
    <w:rsid w:val="00B35565"/>
    <w:rsid w:val="00B36BCA"/>
    <w:rsid w:val="00B36FC2"/>
    <w:rsid w:val="00B372A9"/>
    <w:rsid w:val="00B379BE"/>
    <w:rsid w:val="00B37A6B"/>
    <w:rsid w:val="00B37A84"/>
    <w:rsid w:val="00B37AC1"/>
    <w:rsid w:val="00B37C61"/>
    <w:rsid w:val="00B37CD9"/>
    <w:rsid w:val="00B40082"/>
    <w:rsid w:val="00B40997"/>
    <w:rsid w:val="00B409AB"/>
    <w:rsid w:val="00B40AAF"/>
    <w:rsid w:val="00B40CD4"/>
    <w:rsid w:val="00B40D96"/>
    <w:rsid w:val="00B40EA0"/>
    <w:rsid w:val="00B40EB7"/>
    <w:rsid w:val="00B41259"/>
    <w:rsid w:val="00B41295"/>
    <w:rsid w:val="00B41299"/>
    <w:rsid w:val="00B41433"/>
    <w:rsid w:val="00B41849"/>
    <w:rsid w:val="00B41A3F"/>
    <w:rsid w:val="00B41B87"/>
    <w:rsid w:val="00B42129"/>
    <w:rsid w:val="00B42EB2"/>
    <w:rsid w:val="00B42EC1"/>
    <w:rsid w:val="00B42EED"/>
    <w:rsid w:val="00B430A7"/>
    <w:rsid w:val="00B432B8"/>
    <w:rsid w:val="00B43AF2"/>
    <w:rsid w:val="00B43C14"/>
    <w:rsid w:val="00B440B5"/>
    <w:rsid w:val="00B4419E"/>
    <w:rsid w:val="00B44440"/>
    <w:rsid w:val="00B446F6"/>
    <w:rsid w:val="00B44952"/>
    <w:rsid w:val="00B44B13"/>
    <w:rsid w:val="00B44E1D"/>
    <w:rsid w:val="00B451F2"/>
    <w:rsid w:val="00B4644E"/>
    <w:rsid w:val="00B46AA8"/>
    <w:rsid w:val="00B46B64"/>
    <w:rsid w:val="00B47112"/>
    <w:rsid w:val="00B472F6"/>
    <w:rsid w:val="00B476EF"/>
    <w:rsid w:val="00B47749"/>
    <w:rsid w:val="00B47996"/>
    <w:rsid w:val="00B5057F"/>
    <w:rsid w:val="00B506B4"/>
    <w:rsid w:val="00B506BC"/>
    <w:rsid w:val="00B50E3A"/>
    <w:rsid w:val="00B510B2"/>
    <w:rsid w:val="00B512D4"/>
    <w:rsid w:val="00B51AFE"/>
    <w:rsid w:val="00B51E0D"/>
    <w:rsid w:val="00B51F4E"/>
    <w:rsid w:val="00B5205D"/>
    <w:rsid w:val="00B5263D"/>
    <w:rsid w:val="00B526AB"/>
    <w:rsid w:val="00B526C2"/>
    <w:rsid w:val="00B52A39"/>
    <w:rsid w:val="00B52A8D"/>
    <w:rsid w:val="00B52DB4"/>
    <w:rsid w:val="00B5339B"/>
    <w:rsid w:val="00B53B64"/>
    <w:rsid w:val="00B53B7E"/>
    <w:rsid w:val="00B53F66"/>
    <w:rsid w:val="00B541CB"/>
    <w:rsid w:val="00B5432B"/>
    <w:rsid w:val="00B5437D"/>
    <w:rsid w:val="00B54731"/>
    <w:rsid w:val="00B54F8A"/>
    <w:rsid w:val="00B552DF"/>
    <w:rsid w:val="00B55400"/>
    <w:rsid w:val="00B5560F"/>
    <w:rsid w:val="00B55817"/>
    <w:rsid w:val="00B558E6"/>
    <w:rsid w:val="00B55A22"/>
    <w:rsid w:val="00B55C1A"/>
    <w:rsid w:val="00B56C7C"/>
    <w:rsid w:val="00B56FBC"/>
    <w:rsid w:val="00B5708A"/>
    <w:rsid w:val="00B5774D"/>
    <w:rsid w:val="00B57B94"/>
    <w:rsid w:val="00B57EA1"/>
    <w:rsid w:val="00B57FB3"/>
    <w:rsid w:val="00B600CE"/>
    <w:rsid w:val="00B60294"/>
    <w:rsid w:val="00B6038E"/>
    <w:rsid w:val="00B60889"/>
    <w:rsid w:val="00B60CC6"/>
    <w:rsid w:val="00B60FE5"/>
    <w:rsid w:val="00B61120"/>
    <w:rsid w:val="00B614DE"/>
    <w:rsid w:val="00B617E4"/>
    <w:rsid w:val="00B6222C"/>
    <w:rsid w:val="00B62880"/>
    <w:rsid w:val="00B62E36"/>
    <w:rsid w:val="00B634D6"/>
    <w:rsid w:val="00B63780"/>
    <w:rsid w:val="00B6393A"/>
    <w:rsid w:val="00B63A3D"/>
    <w:rsid w:val="00B644C4"/>
    <w:rsid w:val="00B64653"/>
    <w:rsid w:val="00B648B2"/>
    <w:rsid w:val="00B64971"/>
    <w:rsid w:val="00B649E6"/>
    <w:rsid w:val="00B64A13"/>
    <w:rsid w:val="00B64DAC"/>
    <w:rsid w:val="00B65295"/>
    <w:rsid w:val="00B6535C"/>
    <w:rsid w:val="00B65CA2"/>
    <w:rsid w:val="00B65D7B"/>
    <w:rsid w:val="00B6632F"/>
    <w:rsid w:val="00B6637D"/>
    <w:rsid w:val="00B66452"/>
    <w:rsid w:val="00B67191"/>
    <w:rsid w:val="00B6741B"/>
    <w:rsid w:val="00B67428"/>
    <w:rsid w:val="00B677B4"/>
    <w:rsid w:val="00B67AB6"/>
    <w:rsid w:val="00B67C32"/>
    <w:rsid w:val="00B67D47"/>
    <w:rsid w:val="00B67DEA"/>
    <w:rsid w:val="00B7005D"/>
    <w:rsid w:val="00B70090"/>
    <w:rsid w:val="00B705F3"/>
    <w:rsid w:val="00B706F3"/>
    <w:rsid w:val="00B70810"/>
    <w:rsid w:val="00B70992"/>
    <w:rsid w:val="00B70A3D"/>
    <w:rsid w:val="00B70A5B"/>
    <w:rsid w:val="00B70F41"/>
    <w:rsid w:val="00B7110F"/>
    <w:rsid w:val="00B7139C"/>
    <w:rsid w:val="00B7180C"/>
    <w:rsid w:val="00B71DD5"/>
    <w:rsid w:val="00B722AB"/>
    <w:rsid w:val="00B72328"/>
    <w:rsid w:val="00B72BF3"/>
    <w:rsid w:val="00B73502"/>
    <w:rsid w:val="00B73719"/>
    <w:rsid w:val="00B73A79"/>
    <w:rsid w:val="00B73C5F"/>
    <w:rsid w:val="00B74006"/>
    <w:rsid w:val="00B74150"/>
    <w:rsid w:val="00B741FC"/>
    <w:rsid w:val="00B74394"/>
    <w:rsid w:val="00B743B0"/>
    <w:rsid w:val="00B7494D"/>
    <w:rsid w:val="00B74B83"/>
    <w:rsid w:val="00B74D58"/>
    <w:rsid w:val="00B751F9"/>
    <w:rsid w:val="00B7565B"/>
    <w:rsid w:val="00B759BD"/>
    <w:rsid w:val="00B76301"/>
    <w:rsid w:val="00B76416"/>
    <w:rsid w:val="00B76840"/>
    <w:rsid w:val="00B76DAB"/>
    <w:rsid w:val="00B76DBC"/>
    <w:rsid w:val="00B76DE4"/>
    <w:rsid w:val="00B76E25"/>
    <w:rsid w:val="00B76F96"/>
    <w:rsid w:val="00B77217"/>
    <w:rsid w:val="00B77234"/>
    <w:rsid w:val="00B77493"/>
    <w:rsid w:val="00B77BB0"/>
    <w:rsid w:val="00B80581"/>
    <w:rsid w:val="00B80940"/>
    <w:rsid w:val="00B80D99"/>
    <w:rsid w:val="00B815B7"/>
    <w:rsid w:val="00B8162A"/>
    <w:rsid w:val="00B816F2"/>
    <w:rsid w:val="00B81DFD"/>
    <w:rsid w:val="00B82AAA"/>
    <w:rsid w:val="00B82E9E"/>
    <w:rsid w:val="00B833D6"/>
    <w:rsid w:val="00B83410"/>
    <w:rsid w:val="00B83482"/>
    <w:rsid w:val="00B838D9"/>
    <w:rsid w:val="00B839D2"/>
    <w:rsid w:val="00B83EAD"/>
    <w:rsid w:val="00B83EB6"/>
    <w:rsid w:val="00B8466B"/>
    <w:rsid w:val="00B84A30"/>
    <w:rsid w:val="00B84FFA"/>
    <w:rsid w:val="00B850D9"/>
    <w:rsid w:val="00B852CF"/>
    <w:rsid w:val="00B858A2"/>
    <w:rsid w:val="00B85942"/>
    <w:rsid w:val="00B86000"/>
    <w:rsid w:val="00B86116"/>
    <w:rsid w:val="00B86550"/>
    <w:rsid w:val="00B865EB"/>
    <w:rsid w:val="00B86B65"/>
    <w:rsid w:val="00B86C3C"/>
    <w:rsid w:val="00B872A0"/>
    <w:rsid w:val="00B87607"/>
    <w:rsid w:val="00B87726"/>
    <w:rsid w:val="00B877AE"/>
    <w:rsid w:val="00B87800"/>
    <w:rsid w:val="00B878E5"/>
    <w:rsid w:val="00B90515"/>
    <w:rsid w:val="00B906B1"/>
    <w:rsid w:val="00B91085"/>
    <w:rsid w:val="00B91776"/>
    <w:rsid w:val="00B917D0"/>
    <w:rsid w:val="00B9220E"/>
    <w:rsid w:val="00B924A7"/>
    <w:rsid w:val="00B924C4"/>
    <w:rsid w:val="00B9265D"/>
    <w:rsid w:val="00B92918"/>
    <w:rsid w:val="00B92E1F"/>
    <w:rsid w:val="00B931F5"/>
    <w:rsid w:val="00B93246"/>
    <w:rsid w:val="00B932D7"/>
    <w:rsid w:val="00B934FA"/>
    <w:rsid w:val="00B93958"/>
    <w:rsid w:val="00B93AB4"/>
    <w:rsid w:val="00B93AF2"/>
    <w:rsid w:val="00B93CF8"/>
    <w:rsid w:val="00B93D19"/>
    <w:rsid w:val="00B93ECF"/>
    <w:rsid w:val="00B93F32"/>
    <w:rsid w:val="00B93F68"/>
    <w:rsid w:val="00B944F1"/>
    <w:rsid w:val="00B946B6"/>
    <w:rsid w:val="00B946BE"/>
    <w:rsid w:val="00B947A8"/>
    <w:rsid w:val="00B950D3"/>
    <w:rsid w:val="00B95788"/>
    <w:rsid w:val="00B958E1"/>
    <w:rsid w:val="00B95A9D"/>
    <w:rsid w:val="00B95E67"/>
    <w:rsid w:val="00B96005"/>
    <w:rsid w:val="00B964A6"/>
    <w:rsid w:val="00B96CD4"/>
    <w:rsid w:val="00B96E42"/>
    <w:rsid w:val="00B97150"/>
    <w:rsid w:val="00B97512"/>
    <w:rsid w:val="00B97640"/>
    <w:rsid w:val="00B97706"/>
    <w:rsid w:val="00B97D2A"/>
    <w:rsid w:val="00B97DF4"/>
    <w:rsid w:val="00B97E81"/>
    <w:rsid w:val="00BA0316"/>
    <w:rsid w:val="00BA059E"/>
    <w:rsid w:val="00BA0603"/>
    <w:rsid w:val="00BA073C"/>
    <w:rsid w:val="00BA074B"/>
    <w:rsid w:val="00BA086F"/>
    <w:rsid w:val="00BA0A0B"/>
    <w:rsid w:val="00BA0E45"/>
    <w:rsid w:val="00BA1057"/>
    <w:rsid w:val="00BA1075"/>
    <w:rsid w:val="00BA1434"/>
    <w:rsid w:val="00BA1E4B"/>
    <w:rsid w:val="00BA20BE"/>
    <w:rsid w:val="00BA20FD"/>
    <w:rsid w:val="00BA278D"/>
    <w:rsid w:val="00BA2C94"/>
    <w:rsid w:val="00BA3496"/>
    <w:rsid w:val="00BA3512"/>
    <w:rsid w:val="00BA3646"/>
    <w:rsid w:val="00BA371F"/>
    <w:rsid w:val="00BA3755"/>
    <w:rsid w:val="00BA396E"/>
    <w:rsid w:val="00BA3FF2"/>
    <w:rsid w:val="00BA4633"/>
    <w:rsid w:val="00BA4C57"/>
    <w:rsid w:val="00BA56FF"/>
    <w:rsid w:val="00BA57EB"/>
    <w:rsid w:val="00BA5A5D"/>
    <w:rsid w:val="00BA5B75"/>
    <w:rsid w:val="00BA5CAF"/>
    <w:rsid w:val="00BA62B4"/>
    <w:rsid w:val="00BA63F4"/>
    <w:rsid w:val="00BA64A2"/>
    <w:rsid w:val="00BA6542"/>
    <w:rsid w:val="00BA662B"/>
    <w:rsid w:val="00BA7C14"/>
    <w:rsid w:val="00BB015A"/>
    <w:rsid w:val="00BB0216"/>
    <w:rsid w:val="00BB06EB"/>
    <w:rsid w:val="00BB0B8E"/>
    <w:rsid w:val="00BB105B"/>
    <w:rsid w:val="00BB1670"/>
    <w:rsid w:val="00BB1E09"/>
    <w:rsid w:val="00BB2353"/>
    <w:rsid w:val="00BB2402"/>
    <w:rsid w:val="00BB264A"/>
    <w:rsid w:val="00BB2D08"/>
    <w:rsid w:val="00BB31A2"/>
    <w:rsid w:val="00BB3979"/>
    <w:rsid w:val="00BB3A48"/>
    <w:rsid w:val="00BB3C0E"/>
    <w:rsid w:val="00BB3E51"/>
    <w:rsid w:val="00BB43B0"/>
    <w:rsid w:val="00BB4653"/>
    <w:rsid w:val="00BB4AB4"/>
    <w:rsid w:val="00BB4F6F"/>
    <w:rsid w:val="00BB50F6"/>
    <w:rsid w:val="00BB5248"/>
    <w:rsid w:val="00BB5432"/>
    <w:rsid w:val="00BB5516"/>
    <w:rsid w:val="00BB5526"/>
    <w:rsid w:val="00BB57F8"/>
    <w:rsid w:val="00BB5835"/>
    <w:rsid w:val="00BB5843"/>
    <w:rsid w:val="00BB5868"/>
    <w:rsid w:val="00BB6867"/>
    <w:rsid w:val="00BB6DAC"/>
    <w:rsid w:val="00BB72FA"/>
    <w:rsid w:val="00BB754E"/>
    <w:rsid w:val="00BB76C7"/>
    <w:rsid w:val="00BB7848"/>
    <w:rsid w:val="00BB7923"/>
    <w:rsid w:val="00BB7C75"/>
    <w:rsid w:val="00BB7E2B"/>
    <w:rsid w:val="00BB7EDE"/>
    <w:rsid w:val="00BC0914"/>
    <w:rsid w:val="00BC0C7D"/>
    <w:rsid w:val="00BC0E7F"/>
    <w:rsid w:val="00BC13DE"/>
    <w:rsid w:val="00BC16FD"/>
    <w:rsid w:val="00BC1C7F"/>
    <w:rsid w:val="00BC1F3F"/>
    <w:rsid w:val="00BC2C2C"/>
    <w:rsid w:val="00BC2D0C"/>
    <w:rsid w:val="00BC361B"/>
    <w:rsid w:val="00BC3BA4"/>
    <w:rsid w:val="00BC3C36"/>
    <w:rsid w:val="00BC42C8"/>
    <w:rsid w:val="00BC446D"/>
    <w:rsid w:val="00BC4796"/>
    <w:rsid w:val="00BC48A8"/>
    <w:rsid w:val="00BC4ED1"/>
    <w:rsid w:val="00BC5956"/>
    <w:rsid w:val="00BC5AF9"/>
    <w:rsid w:val="00BC5E1C"/>
    <w:rsid w:val="00BC5E44"/>
    <w:rsid w:val="00BC5F62"/>
    <w:rsid w:val="00BC6840"/>
    <w:rsid w:val="00BC6D8D"/>
    <w:rsid w:val="00BC6E69"/>
    <w:rsid w:val="00BC715A"/>
    <w:rsid w:val="00BC76F5"/>
    <w:rsid w:val="00BD0328"/>
    <w:rsid w:val="00BD0595"/>
    <w:rsid w:val="00BD08AD"/>
    <w:rsid w:val="00BD0A3D"/>
    <w:rsid w:val="00BD0B38"/>
    <w:rsid w:val="00BD26AA"/>
    <w:rsid w:val="00BD2732"/>
    <w:rsid w:val="00BD2BE2"/>
    <w:rsid w:val="00BD2BE7"/>
    <w:rsid w:val="00BD3299"/>
    <w:rsid w:val="00BD32DF"/>
    <w:rsid w:val="00BD354F"/>
    <w:rsid w:val="00BD3681"/>
    <w:rsid w:val="00BD3740"/>
    <w:rsid w:val="00BD38C8"/>
    <w:rsid w:val="00BD3DCB"/>
    <w:rsid w:val="00BD3FFE"/>
    <w:rsid w:val="00BD40A7"/>
    <w:rsid w:val="00BD4820"/>
    <w:rsid w:val="00BD48CE"/>
    <w:rsid w:val="00BD49C6"/>
    <w:rsid w:val="00BD5862"/>
    <w:rsid w:val="00BD5A37"/>
    <w:rsid w:val="00BD5CA4"/>
    <w:rsid w:val="00BD6284"/>
    <w:rsid w:val="00BD6DDD"/>
    <w:rsid w:val="00BD7587"/>
    <w:rsid w:val="00BD75CD"/>
    <w:rsid w:val="00BD7E40"/>
    <w:rsid w:val="00BE01D4"/>
    <w:rsid w:val="00BE034D"/>
    <w:rsid w:val="00BE060B"/>
    <w:rsid w:val="00BE077A"/>
    <w:rsid w:val="00BE0CBF"/>
    <w:rsid w:val="00BE19B0"/>
    <w:rsid w:val="00BE1A16"/>
    <w:rsid w:val="00BE1D6C"/>
    <w:rsid w:val="00BE20E8"/>
    <w:rsid w:val="00BE2162"/>
    <w:rsid w:val="00BE2629"/>
    <w:rsid w:val="00BE274B"/>
    <w:rsid w:val="00BE2825"/>
    <w:rsid w:val="00BE28D6"/>
    <w:rsid w:val="00BE31DD"/>
    <w:rsid w:val="00BE36E1"/>
    <w:rsid w:val="00BE3870"/>
    <w:rsid w:val="00BE3AEC"/>
    <w:rsid w:val="00BE3D93"/>
    <w:rsid w:val="00BE3E61"/>
    <w:rsid w:val="00BE4E22"/>
    <w:rsid w:val="00BE5170"/>
    <w:rsid w:val="00BE5705"/>
    <w:rsid w:val="00BE6144"/>
    <w:rsid w:val="00BE68E7"/>
    <w:rsid w:val="00BE6BDE"/>
    <w:rsid w:val="00BE6F15"/>
    <w:rsid w:val="00BE6F1F"/>
    <w:rsid w:val="00BE714C"/>
    <w:rsid w:val="00BE734B"/>
    <w:rsid w:val="00BE75AB"/>
    <w:rsid w:val="00BE79A6"/>
    <w:rsid w:val="00BF024F"/>
    <w:rsid w:val="00BF032A"/>
    <w:rsid w:val="00BF0498"/>
    <w:rsid w:val="00BF08BA"/>
    <w:rsid w:val="00BF0979"/>
    <w:rsid w:val="00BF11FA"/>
    <w:rsid w:val="00BF144A"/>
    <w:rsid w:val="00BF183D"/>
    <w:rsid w:val="00BF1BBE"/>
    <w:rsid w:val="00BF1E28"/>
    <w:rsid w:val="00BF1F92"/>
    <w:rsid w:val="00BF2172"/>
    <w:rsid w:val="00BF21A4"/>
    <w:rsid w:val="00BF23A6"/>
    <w:rsid w:val="00BF2534"/>
    <w:rsid w:val="00BF2AF1"/>
    <w:rsid w:val="00BF31F7"/>
    <w:rsid w:val="00BF33AB"/>
    <w:rsid w:val="00BF3499"/>
    <w:rsid w:val="00BF3BF1"/>
    <w:rsid w:val="00BF4066"/>
    <w:rsid w:val="00BF431A"/>
    <w:rsid w:val="00BF4479"/>
    <w:rsid w:val="00BF48C5"/>
    <w:rsid w:val="00BF4F2C"/>
    <w:rsid w:val="00BF511F"/>
    <w:rsid w:val="00BF52FD"/>
    <w:rsid w:val="00BF53FF"/>
    <w:rsid w:val="00BF598E"/>
    <w:rsid w:val="00BF5FA1"/>
    <w:rsid w:val="00BF61E7"/>
    <w:rsid w:val="00BF626E"/>
    <w:rsid w:val="00BF6E8C"/>
    <w:rsid w:val="00BF7229"/>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27B5"/>
    <w:rsid w:val="00C030CB"/>
    <w:rsid w:val="00C0349C"/>
    <w:rsid w:val="00C03B48"/>
    <w:rsid w:val="00C03B93"/>
    <w:rsid w:val="00C040CE"/>
    <w:rsid w:val="00C04184"/>
    <w:rsid w:val="00C04306"/>
    <w:rsid w:val="00C048DC"/>
    <w:rsid w:val="00C04999"/>
    <w:rsid w:val="00C04D91"/>
    <w:rsid w:val="00C052B4"/>
    <w:rsid w:val="00C05A30"/>
    <w:rsid w:val="00C063BF"/>
    <w:rsid w:val="00C06408"/>
    <w:rsid w:val="00C06A58"/>
    <w:rsid w:val="00C06E11"/>
    <w:rsid w:val="00C07571"/>
    <w:rsid w:val="00C07915"/>
    <w:rsid w:val="00C07950"/>
    <w:rsid w:val="00C07A37"/>
    <w:rsid w:val="00C07B97"/>
    <w:rsid w:val="00C10B72"/>
    <w:rsid w:val="00C10F10"/>
    <w:rsid w:val="00C10F8F"/>
    <w:rsid w:val="00C1121C"/>
    <w:rsid w:val="00C11527"/>
    <w:rsid w:val="00C11845"/>
    <w:rsid w:val="00C11D41"/>
    <w:rsid w:val="00C11E44"/>
    <w:rsid w:val="00C12858"/>
    <w:rsid w:val="00C12B9D"/>
    <w:rsid w:val="00C12BFA"/>
    <w:rsid w:val="00C13453"/>
    <w:rsid w:val="00C135D2"/>
    <w:rsid w:val="00C137AE"/>
    <w:rsid w:val="00C138B4"/>
    <w:rsid w:val="00C138B9"/>
    <w:rsid w:val="00C138FB"/>
    <w:rsid w:val="00C13F8D"/>
    <w:rsid w:val="00C13FBA"/>
    <w:rsid w:val="00C1401C"/>
    <w:rsid w:val="00C14200"/>
    <w:rsid w:val="00C144B8"/>
    <w:rsid w:val="00C1542D"/>
    <w:rsid w:val="00C15F0D"/>
    <w:rsid w:val="00C16401"/>
    <w:rsid w:val="00C16596"/>
    <w:rsid w:val="00C16743"/>
    <w:rsid w:val="00C16CA8"/>
    <w:rsid w:val="00C16CC5"/>
    <w:rsid w:val="00C16D1D"/>
    <w:rsid w:val="00C17571"/>
    <w:rsid w:val="00C17579"/>
    <w:rsid w:val="00C178B1"/>
    <w:rsid w:val="00C203F4"/>
    <w:rsid w:val="00C20D77"/>
    <w:rsid w:val="00C20EC4"/>
    <w:rsid w:val="00C20F86"/>
    <w:rsid w:val="00C21146"/>
    <w:rsid w:val="00C211B9"/>
    <w:rsid w:val="00C2128F"/>
    <w:rsid w:val="00C21687"/>
    <w:rsid w:val="00C21772"/>
    <w:rsid w:val="00C21837"/>
    <w:rsid w:val="00C2209F"/>
    <w:rsid w:val="00C22232"/>
    <w:rsid w:val="00C222A9"/>
    <w:rsid w:val="00C22A82"/>
    <w:rsid w:val="00C2319A"/>
    <w:rsid w:val="00C23A30"/>
    <w:rsid w:val="00C23C77"/>
    <w:rsid w:val="00C2492C"/>
    <w:rsid w:val="00C24A65"/>
    <w:rsid w:val="00C24D8B"/>
    <w:rsid w:val="00C24E34"/>
    <w:rsid w:val="00C24E99"/>
    <w:rsid w:val="00C24EF5"/>
    <w:rsid w:val="00C25003"/>
    <w:rsid w:val="00C25338"/>
    <w:rsid w:val="00C25850"/>
    <w:rsid w:val="00C25B9B"/>
    <w:rsid w:val="00C25CED"/>
    <w:rsid w:val="00C25EA1"/>
    <w:rsid w:val="00C2651C"/>
    <w:rsid w:val="00C2657B"/>
    <w:rsid w:val="00C266A8"/>
    <w:rsid w:val="00C26863"/>
    <w:rsid w:val="00C26A41"/>
    <w:rsid w:val="00C26A79"/>
    <w:rsid w:val="00C26E1B"/>
    <w:rsid w:val="00C272D4"/>
    <w:rsid w:val="00C2737B"/>
    <w:rsid w:val="00C274FC"/>
    <w:rsid w:val="00C275B9"/>
    <w:rsid w:val="00C278E0"/>
    <w:rsid w:val="00C279E4"/>
    <w:rsid w:val="00C27DB9"/>
    <w:rsid w:val="00C27ED7"/>
    <w:rsid w:val="00C3013E"/>
    <w:rsid w:val="00C303D8"/>
    <w:rsid w:val="00C30ABF"/>
    <w:rsid w:val="00C30BE0"/>
    <w:rsid w:val="00C30F49"/>
    <w:rsid w:val="00C312B4"/>
    <w:rsid w:val="00C31544"/>
    <w:rsid w:val="00C31624"/>
    <w:rsid w:val="00C31BD6"/>
    <w:rsid w:val="00C3210E"/>
    <w:rsid w:val="00C3274C"/>
    <w:rsid w:val="00C32D74"/>
    <w:rsid w:val="00C32D99"/>
    <w:rsid w:val="00C334C0"/>
    <w:rsid w:val="00C33607"/>
    <w:rsid w:val="00C338E5"/>
    <w:rsid w:val="00C339F0"/>
    <w:rsid w:val="00C33C7C"/>
    <w:rsid w:val="00C33E28"/>
    <w:rsid w:val="00C34080"/>
    <w:rsid w:val="00C340A5"/>
    <w:rsid w:val="00C34562"/>
    <w:rsid w:val="00C35104"/>
    <w:rsid w:val="00C3512A"/>
    <w:rsid w:val="00C3535B"/>
    <w:rsid w:val="00C3538B"/>
    <w:rsid w:val="00C3578A"/>
    <w:rsid w:val="00C35831"/>
    <w:rsid w:val="00C359A9"/>
    <w:rsid w:val="00C35B0B"/>
    <w:rsid w:val="00C3665B"/>
    <w:rsid w:val="00C36719"/>
    <w:rsid w:val="00C36A68"/>
    <w:rsid w:val="00C370BE"/>
    <w:rsid w:val="00C37459"/>
    <w:rsid w:val="00C375A7"/>
    <w:rsid w:val="00C37881"/>
    <w:rsid w:val="00C37DFA"/>
    <w:rsid w:val="00C402E4"/>
    <w:rsid w:val="00C4068C"/>
    <w:rsid w:val="00C40803"/>
    <w:rsid w:val="00C409B4"/>
    <w:rsid w:val="00C40A78"/>
    <w:rsid w:val="00C40FB1"/>
    <w:rsid w:val="00C41419"/>
    <w:rsid w:val="00C4150B"/>
    <w:rsid w:val="00C41C41"/>
    <w:rsid w:val="00C41FF8"/>
    <w:rsid w:val="00C421E1"/>
    <w:rsid w:val="00C426D2"/>
    <w:rsid w:val="00C4288C"/>
    <w:rsid w:val="00C42BA1"/>
    <w:rsid w:val="00C42FDC"/>
    <w:rsid w:val="00C430F1"/>
    <w:rsid w:val="00C43842"/>
    <w:rsid w:val="00C43A95"/>
    <w:rsid w:val="00C43E5D"/>
    <w:rsid w:val="00C44012"/>
    <w:rsid w:val="00C455E2"/>
    <w:rsid w:val="00C45E4A"/>
    <w:rsid w:val="00C45EB9"/>
    <w:rsid w:val="00C464DE"/>
    <w:rsid w:val="00C465A5"/>
    <w:rsid w:val="00C46648"/>
    <w:rsid w:val="00C466AA"/>
    <w:rsid w:val="00C46AB4"/>
    <w:rsid w:val="00C470D3"/>
    <w:rsid w:val="00C477BB"/>
    <w:rsid w:val="00C47909"/>
    <w:rsid w:val="00C47F82"/>
    <w:rsid w:val="00C50222"/>
    <w:rsid w:val="00C505EC"/>
    <w:rsid w:val="00C50640"/>
    <w:rsid w:val="00C5078B"/>
    <w:rsid w:val="00C50BB4"/>
    <w:rsid w:val="00C51D43"/>
    <w:rsid w:val="00C522AB"/>
    <w:rsid w:val="00C5238F"/>
    <w:rsid w:val="00C52CB1"/>
    <w:rsid w:val="00C52ED0"/>
    <w:rsid w:val="00C532CD"/>
    <w:rsid w:val="00C534F1"/>
    <w:rsid w:val="00C53600"/>
    <w:rsid w:val="00C5371A"/>
    <w:rsid w:val="00C53A47"/>
    <w:rsid w:val="00C54ABB"/>
    <w:rsid w:val="00C54CD5"/>
    <w:rsid w:val="00C55005"/>
    <w:rsid w:val="00C550A8"/>
    <w:rsid w:val="00C55185"/>
    <w:rsid w:val="00C55795"/>
    <w:rsid w:val="00C563CB"/>
    <w:rsid w:val="00C56487"/>
    <w:rsid w:val="00C56BCD"/>
    <w:rsid w:val="00C56FAE"/>
    <w:rsid w:val="00C573DE"/>
    <w:rsid w:val="00C57958"/>
    <w:rsid w:val="00C57CE6"/>
    <w:rsid w:val="00C601D9"/>
    <w:rsid w:val="00C60397"/>
    <w:rsid w:val="00C60767"/>
    <w:rsid w:val="00C6082D"/>
    <w:rsid w:val="00C60B4B"/>
    <w:rsid w:val="00C610DF"/>
    <w:rsid w:val="00C62184"/>
    <w:rsid w:val="00C6225C"/>
    <w:rsid w:val="00C62962"/>
    <w:rsid w:val="00C62C5B"/>
    <w:rsid w:val="00C63362"/>
    <w:rsid w:val="00C6346D"/>
    <w:rsid w:val="00C6355E"/>
    <w:rsid w:val="00C635AE"/>
    <w:rsid w:val="00C63C82"/>
    <w:rsid w:val="00C63E9B"/>
    <w:rsid w:val="00C63F55"/>
    <w:rsid w:val="00C64768"/>
    <w:rsid w:val="00C648B6"/>
    <w:rsid w:val="00C65244"/>
    <w:rsid w:val="00C657BF"/>
    <w:rsid w:val="00C65BA6"/>
    <w:rsid w:val="00C65EF3"/>
    <w:rsid w:val="00C6624E"/>
    <w:rsid w:val="00C66349"/>
    <w:rsid w:val="00C664B1"/>
    <w:rsid w:val="00C664D2"/>
    <w:rsid w:val="00C667F9"/>
    <w:rsid w:val="00C6684D"/>
    <w:rsid w:val="00C673B9"/>
    <w:rsid w:val="00C6768E"/>
    <w:rsid w:val="00C67746"/>
    <w:rsid w:val="00C703B8"/>
    <w:rsid w:val="00C704E2"/>
    <w:rsid w:val="00C70B84"/>
    <w:rsid w:val="00C70E8C"/>
    <w:rsid w:val="00C714B6"/>
    <w:rsid w:val="00C71756"/>
    <w:rsid w:val="00C71A28"/>
    <w:rsid w:val="00C71D1B"/>
    <w:rsid w:val="00C71EA8"/>
    <w:rsid w:val="00C720C2"/>
    <w:rsid w:val="00C724D9"/>
    <w:rsid w:val="00C72FBD"/>
    <w:rsid w:val="00C73205"/>
    <w:rsid w:val="00C73421"/>
    <w:rsid w:val="00C73549"/>
    <w:rsid w:val="00C73BC7"/>
    <w:rsid w:val="00C73C31"/>
    <w:rsid w:val="00C742A1"/>
    <w:rsid w:val="00C743BB"/>
    <w:rsid w:val="00C74471"/>
    <w:rsid w:val="00C7454C"/>
    <w:rsid w:val="00C7465A"/>
    <w:rsid w:val="00C74A06"/>
    <w:rsid w:val="00C75748"/>
    <w:rsid w:val="00C758E3"/>
    <w:rsid w:val="00C75AC6"/>
    <w:rsid w:val="00C75BF7"/>
    <w:rsid w:val="00C760B3"/>
    <w:rsid w:val="00C7666B"/>
    <w:rsid w:val="00C77731"/>
    <w:rsid w:val="00C779E4"/>
    <w:rsid w:val="00C8061A"/>
    <w:rsid w:val="00C80A77"/>
    <w:rsid w:val="00C80F40"/>
    <w:rsid w:val="00C81045"/>
    <w:rsid w:val="00C811EE"/>
    <w:rsid w:val="00C81361"/>
    <w:rsid w:val="00C81642"/>
    <w:rsid w:val="00C816DA"/>
    <w:rsid w:val="00C81824"/>
    <w:rsid w:val="00C81A36"/>
    <w:rsid w:val="00C82313"/>
    <w:rsid w:val="00C8260F"/>
    <w:rsid w:val="00C827A5"/>
    <w:rsid w:val="00C8280C"/>
    <w:rsid w:val="00C82FF8"/>
    <w:rsid w:val="00C831C6"/>
    <w:rsid w:val="00C83517"/>
    <w:rsid w:val="00C839A0"/>
    <w:rsid w:val="00C83F8E"/>
    <w:rsid w:val="00C8448B"/>
    <w:rsid w:val="00C84627"/>
    <w:rsid w:val="00C84B9F"/>
    <w:rsid w:val="00C84EDF"/>
    <w:rsid w:val="00C85CF5"/>
    <w:rsid w:val="00C86031"/>
    <w:rsid w:val="00C86D51"/>
    <w:rsid w:val="00C87375"/>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57F"/>
    <w:rsid w:val="00C93CCF"/>
    <w:rsid w:val="00C93ECB"/>
    <w:rsid w:val="00C93F36"/>
    <w:rsid w:val="00C947DC"/>
    <w:rsid w:val="00C94809"/>
    <w:rsid w:val="00C94884"/>
    <w:rsid w:val="00C95BE2"/>
    <w:rsid w:val="00C95C73"/>
    <w:rsid w:val="00C96938"/>
    <w:rsid w:val="00C96C2E"/>
    <w:rsid w:val="00C974C3"/>
    <w:rsid w:val="00C974F7"/>
    <w:rsid w:val="00C97BB6"/>
    <w:rsid w:val="00C97CBB"/>
    <w:rsid w:val="00C97CBC"/>
    <w:rsid w:val="00C97CF9"/>
    <w:rsid w:val="00CA0099"/>
    <w:rsid w:val="00CA0B6E"/>
    <w:rsid w:val="00CA0BEA"/>
    <w:rsid w:val="00CA0F70"/>
    <w:rsid w:val="00CA15A5"/>
    <w:rsid w:val="00CA15F3"/>
    <w:rsid w:val="00CA192A"/>
    <w:rsid w:val="00CA1EFB"/>
    <w:rsid w:val="00CA2201"/>
    <w:rsid w:val="00CA333B"/>
    <w:rsid w:val="00CA334A"/>
    <w:rsid w:val="00CA37EF"/>
    <w:rsid w:val="00CA3BB0"/>
    <w:rsid w:val="00CA47F0"/>
    <w:rsid w:val="00CA4BDB"/>
    <w:rsid w:val="00CA4D0F"/>
    <w:rsid w:val="00CA4F66"/>
    <w:rsid w:val="00CA54CE"/>
    <w:rsid w:val="00CA59AD"/>
    <w:rsid w:val="00CA5B65"/>
    <w:rsid w:val="00CA5CE4"/>
    <w:rsid w:val="00CA6C2A"/>
    <w:rsid w:val="00CA6EE8"/>
    <w:rsid w:val="00CA722D"/>
    <w:rsid w:val="00CA7565"/>
    <w:rsid w:val="00CA776D"/>
    <w:rsid w:val="00CA7AB6"/>
    <w:rsid w:val="00CA7C55"/>
    <w:rsid w:val="00CA7DC8"/>
    <w:rsid w:val="00CA7EC6"/>
    <w:rsid w:val="00CB0105"/>
    <w:rsid w:val="00CB028E"/>
    <w:rsid w:val="00CB04C7"/>
    <w:rsid w:val="00CB056D"/>
    <w:rsid w:val="00CB05D4"/>
    <w:rsid w:val="00CB061B"/>
    <w:rsid w:val="00CB07AA"/>
    <w:rsid w:val="00CB0922"/>
    <w:rsid w:val="00CB14DD"/>
    <w:rsid w:val="00CB1694"/>
    <w:rsid w:val="00CB175E"/>
    <w:rsid w:val="00CB1897"/>
    <w:rsid w:val="00CB1958"/>
    <w:rsid w:val="00CB1CFC"/>
    <w:rsid w:val="00CB1F6B"/>
    <w:rsid w:val="00CB2471"/>
    <w:rsid w:val="00CB2802"/>
    <w:rsid w:val="00CB2810"/>
    <w:rsid w:val="00CB2AC6"/>
    <w:rsid w:val="00CB2C9D"/>
    <w:rsid w:val="00CB2E9B"/>
    <w:rsid w:val="00CB2F05"/>
    <w:rsid w:val="00CB2F51"/>
    <w:rsid w:val="00CB3189"/>
    <w:rsid w:val="00CB3248"/>
    <w:rsid w:val="00CB32AD"/>
    <w:rsid w:val="00CB3968"/>
    <w:rsid w:val="00CB3E9A"/>
    <w:rsid w:val="00CB439E"/>
    <w:rsid w:val="00CB44FE"/>
    <w:rsid w:val="00CB5541"/>
    <w:rsid w:val="00CB55BA"/>
    <w:rsid w:val="00CB62E1"/>
    <w:rsid w:val="00CB6317"/>
    <w:rsid w:val="00CB6532"/>
    <w:rsid w:val="00CB6562"/>
    <w:rsid w:val="00CB6EE9"/>
    <w:rsid w:val="00CB72A3"/>
    <w:rsid w:val="00CB7C4A"/>
    <w:rsid w:val="00CB7E50"/>
    <w:rsid w:val="00CC00FA"/>
    <w:rsid w:val="00CC030A"/>
    <w:rsid w:val="00CC0339"/>
    <w:rsid w:val="00CC03A2"/>
    <w:rsid w:val="00CC0545"/>
    <w:rsid w:val="00CC0860"/>
    <w:rsid w:val="00CC0F6C"/>
    <w:rsid w:val="00CC10BA"/>
    <w:rsid w:val="00CC1299"/>
    <w:rsid w:val="00CC15BE"/>
    <w:rsid w:val="00CC15F4"/>
    <w:rsid w:val="00CC163A"/>
    <w:rsid w:val="00CC1689"/>
    <w:rsid w:val="00CC19AC"/>
    <w:rsid w:val="00CC1C6D"/>
    <w:rsid w:val="00CC2124"/>
    <w:rsid w:val="00CC3308"/>
    <w:rsid w:val="00CC3743"/>
    <w:rsid w:val="00CC3769"/>
    <w:rsid w:val="00CC3E05"/>
    <w:rsid w:val="00CC43EC"/>
    <w:rsid w:val="00CC45C6"/>
    <w:rsid w:val="00CC4C7F"/>
    <w:rsid w:val="00CC4CAF"/>
    <w:rsid w:val="00CC4D0F"/>
    <w:rsid w:val="00CC4D2E"/>
    <w:rsid w:val="00CC4E8C"/>
    <w:rsid w:val="00CC5071"/>
    <w:rsid w:val="00CC5F6D"/>
    <w:rsid w:val="00CC6F30"/>
    <w:rsid w:val="00CC6FF1"/>
    <w:rsid w:val="00CC77D3"/>
    <w:rsid w:val="00CC7825"/>
    <w:rsid w:val="00CC7DBA"/>
    <w:rsid w:val="00CC7E64"/>
    <w:rsid w:val="00CD03EE"/>
    <w:rsid w:val="00CD041F"/>
    <w:rsid w:val="00CD0471"/>
    <w:rsid w:val="00CD0717"/>
    <w:rsid w:val="00CD0CB3"/>
    <w:rsid w:val="00CD0D86"/>
    <w:rsid w:val="00CD0D87"/>
    <w:rsid w:val="00CD1848"/>
    <w:rsid w:val="00CD1D4D"/>
    <w:rsid w:val="00CD2057"/>
    <w:rsid w:val="00CD24D8"/>
    <w:rsid w:val="00CD2A12"/>
    <w:rsid w:val="00CD30D1"/>
    <w:rsid w:val="00CD33EA"/>
    <w:rsid w:val="00CD3844"/>
    <w:rsid w:val="00CD388E"/>
    <w:rsid w:val="00CD3A5C"/>
    <w:rsid w:val="00CD3BFF"/>
    <w:rsid w:val="00CD3C04"/>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ED9"/>
    <w:rsid w:val="00CD6F89"/>
    <w:rsid w:val="00CD7052"/>
    <w:rsid w:val="00CD70E9"/>
    <w:rsid w:val="00CD7281"/>
    <w:rsid w:val="00CD729A"/>
    <w:rsid w:val="00CD7336"/>
    <w:rsid w:val="00CD7756"/>
    <w:rsid w:val="00CD7DC9"/>
    <w:rsid w:val="00CE0553"/>
    <w:rsid w:val="00CE0A3C"/>
    <w:rsid w:val="00CE0A4A"/>
    <w:rsid w:val="00CE0AC5"/>
    <w:rsid w:val="00CE0C8E"/>
    <w:rsid w:val="00CE124D"/>
    <w:rsid w:val="00CE13AA"/>
    <w:rsid w:val="00CE1BC7"/>
    <w:rsid w:val="00CE2547"/>
    <w:rsid w:val="00CE25A3"/>
    <w:rsid w:val="00CE361A"/>
    <w:rsid w:val="00CE36DF"/>
    <w:rsid w:val="00CE37CF"/>
    <w:rsid w:val="00CE39D8"/>
    <w:rsid w:val="00CE3EFA"/>
    <w:rsid w:val="00CE45F0"/>
    <w:rsid w:val="00CE4B5F"/>
    <w:rsid w:val="00CE5484"/>
    <w:rsid w:val="00CE55F8"/>
    <w:rsid w:val="00CE5660"/>
    <w:rsid w:val="00CE59B4"/>
    <w:rsid w:val="00CE60E7"/>
    <w:rsid w:val="00CE6846"/>
    <w:rsid w:val="00CE6D12"/>
    <w:rsid w:val="00CE6E08"/>
    <w:rsid w:val="00CE6E64"/>
    <w:rsid w:val="00CE6FF9"/>
    <w:rsid w:val="00CE70D1"/>
    <w:rsid w:val="00CE724F"/>
    <w:rsid w:val="00CE73C6"/>
    <w:rsid w:val="00CE768E"/>
    <w:rsid w:val="00CE7BCE"/>
    <w:rsid w:val="00CE7F21"/>
    <w:rsid w:val="00CF013B"/>
    <w:rsid w:val="00CF0206"/>
    <w:rsid w:val="00CF0366"/>
    <w:rsid w:val="00CF0530"/>
    <w:rsid w:val="00CF0802"/>
    <w:rsid w:val="00CF089E"/>
    <w:rsid w:val="00CF0E8F"/>
    <w:rsid w:val="00CF0F70"/>
    <w:rsid w:val="00CF1915"/>
    <w:rsid w:val="00CF1F37"/>
    <w:rsid w:val="00CF27F7"/>
    <w:rsid w:val="00CF2806"/>
    <w:rsid w:val="00CF2EC6"/>
    <w:rsid w:val="00CF334B"/>
    <w:rsid w:val="00CF342F"/>
    <w:rsid w:val="00CF3A44"/>
    <w:rsid w:val="00CF3DF1"/>
    <w:rsid w:val="00CF3E22"/>
    <w:rsid w:val="00CF4242"/>
    <w:rsid w:val="00CF4732"/>
    <w:rsid w:val="00CF4A1A"/>
    <w:rsid w:val="00CF4B06"/>
    <w:rsid w:val="00CF503F"/>
    <w:rsid w:val="00CF539E"/>
    <w:rsid w:val="00CF53D4"/>
    <w:rsid w:val="00CF69E7"/>
    <w:rsid w:val="00CF6F6F"/>
    <w:rsid w:val="00CF73B4"/>
    <w:rsid w:val="00CF76A4"/>
    <w:rsid w:val="00CF7713"/>
    <w:rsid w:val="00CF7D71"/>
    <w:rsid w:val="00CF7E11"/>
    <w:rsid w:val="00D000F3"/>
    <w:rsid w:val="00D0014C"/>
    <w:rsid w:val="00D00188"/>
    <w:rsid w:val="00D008AA"/>
    <w:rsid w:val="00D009D9"/>
    <w:rsid w:val="00D00D25"/>
    <w:rsid w:val="00D01388"/>
    <w:rsid w:val="00D016E7"/>
    <w:rsid w:val="00D0185F"/>
    <w:rsid w:val="00D01AC3"/>
    <w:rsid w:val="00D01BF0"/>
    <w:rsid w:val="00D025A6"/>
    <w:rsid w:val="00D02609"/>
    <w:rsid w:val="00D02681"/>
    <w:rsid w:val="00D02C56"/>
    <w:rsid w:val="00D030AA"/>
    <w:rsid w:val="00D031B2"/>
    <w:rsid w:val="00D039FD"/>
    <w:rsid w:val="00D03D28"/>
    <w:rsid w:val="00D040FC"/>
    <w:rsid w:val="00D043F2"/>
    <w:rsid w:val="00D04878"/>
    <w:rsid w:val="00D0499E"/>
    <w:rsid w:val="00D04B6F"/>
    <w:rsid w:val="00D04DE9"/>
    <w:rsid w:val="00D05143"/>
    <w:rsid w:val="00D05172"/>
    <w:rsid w:val="00D05752"/>
    <w:rsid w:val="00D05BAA"/>
    <w:rsid w:val="00D05DC7"/>
    <w:rsid w:val="00D062EC"/>
    <w:rsid w:val="00D06334"/>
    <w:rsid w:val="00D066F1"/>
    <w:rsid w:val="00D06719"/>
    <w:rsid w:val="00D06EFB"/>
    <w:rsid w:val="00D0743E"/>
    <w:rsid w:val="00D078B4"/>
    <w:rsid w:val="00D07941"/>
    <w:rsid w:val="00D07F46"/>
    <w:rsid w:val="00D10238"/>
    <w:rsid w:val="00D1027E"/>
    <w:rsid w:val="00D1030C"/>
    <w:rsid w:val="00D1050C"/>
    <w:rsid w:val="00D10619"/>
    <w:rsid w:val="00D112A1"/>
    <w:rsid w:val="00D1146A"/>
    <w:rsid w:val="00D115E5"/>
    <w:rsid w:val="00D117E3"/>
    <w:rsid w:val="00D1198C"/>
    <w:rsid w:val="00D121A3"/>
    <w:rsid w:val="00D123E0"/>
    <w:rsid w:val="00D12DA3"/>
    <w:rsid w:val="00D12FCC"/>
    <w:rsid w:val="00D12FFA"/>
    <w:rsid w:val="00D130E9"/>
    <w:rsid w:val="00D1316F"/>
    <w:rsid w:val="00D1378E"/>
    <w:rsid w:val="00D14046"/>
    <w:rsid w:val="00D14687"/>
    <w:rsid w:val="00D1539E"/>
    <w:rsid w:val="00D1561B"/>
    <w:rsid w:val="00D15C2B"/>
    <w:rsid w:val="00D16136"/>
    <w:rsid w:val="00D16841"/>
    <w:rsid w:val="00D1691A"/>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AC7"/>
    <w:rsid w:val="00D27D13"/>
    <w:rsid w:val="00D27DDE"/>
    <w:rsid w:val="00D30431"/>
    <w:rsid w:val="00D3049B"/>
    <w:rsid w:val="00D3081A"/>
    <w:rsid w:val="00D31866"/>
    <w:rsid w:val="00D3234A"/>
    <w:rsid w:val="00D3274F"/>
    <w:rsid w:val="00D32B3C"/>
    <w:rsid w:val="00D32F3C"/>
    <w:rsid w:val="00D33606"/>
    <w:rsid w:val="00D3366C"/>
    <w:rsid w:val="00D33E78"/>
    <w:rsid w:val="00D34182"/>
    <w:rsid w:val="00D3439B"/>
    <w:rsid w:val="00D34B64"/>
    <w:rsid w:val="00D34C94"/>
    <w:rsid w:val="00D3538E"/>
    <w:rsid w:val="00D3557B"/>
    <w:rsid w:val="00D3578F"/>
    <w:rsid w:val="00D35CE2"/>
    <w:rsid w:val="00D35D8B"/>
    <w:rsid w:val="00D35DEF"/>
    <w:rsid w:val="00D360B4"/>
    <w:rsid w:val="00D36349"/>
    <w:rsid w:val="00D3670C"/>
    <w:rsid w:val="00D37067"/>
    <w:rsid w:val="00D374EC"/>
    <w:rsid w:val="00D40737"/>
    <w:rsid w:val="00D40766"/>
    <w:rsid w:val="00D40D83"/>
    <w:rsid w:val="00D41AB4"/>
    <w:rsid w:val="00D4203C"/>
    <w:rsid w:val="00D421F5"/>
    <w:rsid w:val="00D42578"/>
    <w:rsid w:val="00D425A9"/>
    <w:rsid w:val="00D427FF"/>
    <w:rsid w:val="00D42872"/>
    <w:rsid w:val="00D42B01"/>
    <w:rsid w:val="00D42D3F"/>
    <w:rsid w:val="00D4382B"/>
    <w:rsid w:val="00D4394A"/>
    <w:rsid w:val="00D43B58"/>
    <w:rsid w:val="00D43C4D"/>
    <w:rsid w:val="00D44715"/>
    <w:rsid w:val="00D44BAA"/>
    <w:rsid w:val="00D45466"/>
    <w:rsid w:val="00D454DB"/>
    <w:rsid w:val="00D4571B"/>
    <w:rsid w:val="00D46733"/>
    <w:rsid w:val="00D46BCB"/>
    <w:rsid w:val="00D46F55"/>
    <w:rsid w:val="00D474C3"/>
    <w:rsid w:val="00D4755F"/>
    <w:rsid w:val="00D4787E"/>
    <w:rsid w:val="00D47B37"/>
    <w:rsid w:val="00D47BEF"/>
    <w:rsid w:val="00D47E51"/>
    <w:rsid w:val="00D500E8"/>
    <w:rsid w:val="00D5029A"/>
    <w:rsid w:val="00D50E43"/>
    <w:rsid w:val="00D51030"/>
    <w:rsid w:val="00D5118C"/>
    <w:rsid w:val="00D51795"/>
    <w:rsid w:val="00D51DE1"/>
    <w:rsid w:val="00D51E32"/>
    <w:rsid w:val="00D526B3"/>
    <w:rsid w:val="00D5298C"/>
    <w:rsid w:val="00D52A39"/>
    <w:rsid w:val="00D52E8E"/>
    <w:rsid w:val="00D531B8"/>
    <w:rsid w:val="00D536DC"/>
    <w:rsid w:val="00D53C4F"/>
    <w:rsid w:val="00D53D0E"/>
    <w:rsid w:val="00D53F07"/>
    <w:rsid w:val="00D54833"/>
    <w:rsid w:val="00D549F9"/>
    <w:rsid w:val="00D55696"/>
    <w:rsid w:val="00D55BE1"/>
    <w:rsid w:val="00D55C53"/>
    <w:rsid w:val="00D5658C"/>
    <w:rsid w:val="00D56636"/>
    <w:rsid w:val="00D56729"/>
    <w:rsid w:val="00D57133"/>
    <w:rsid w:val="00D57547"/>
    <w:rsid w:val="00D57A15"/>
    <w:rsid w:val="00D57C79"/>
    <w:rsid w:val="00D60004"/>
    <w:rsid w:val="00D607BC"/>
    <w:rsid w:val="00D60844"/>
    <w:rsid w:val="00D60C9E"/>
    <w:rsid w:val="00D60CBA"/>
    <w:rsid w:val="00D60E52"/>
    <w:rsid w:val="00D612E5"/>
    <w:rsid w:val="00D613DD"/>
    <w:rsid w:val="00D61854"/>
    <w:rsid w:val="00D61898"/>
    <w:rsid w:val="00D61961"/>
    <w:rsid w:val="00D61B4E"/>
    <w:rsid w:val="00D61B83"/>
    <w:rsid w:val="00D62486"/>
    <w:rsid w:val="00D62F1E"/>
    <w:rsid w:val="00D63446"/>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6528"/>
    <w:rsid w:val="00D6684A"/>
    <w:rsid w:val="00D66A27"/>
    <w:rsid w:val="00D66BB5"/>
    <w:rsid w:val="00D6746A"/>
    <w:rsid w:val="00D67903"/>
    <w:rsid w:val="00D67D80"/>
    <w:rsid w:val="00D67DF9"/>
    <w:rsid w:val="00D70C30"/>
    <w:rsid w:val="00D70E69"/>
    <w:rsid w:val="00D71219"/>
    <w:rsid w:val="00D7181F"/>
    <w:rsid w:val="00D71AFE"/>
    <w:rsid w:val="00D71BCD"/>
    <w:rsid w:val="00D71F8B"/>
    <w:rsid w:val="00D728B5"/>
    <w:rsid w:val="00D728F4"/>
    <w:rsid w:val="00D72947"/>
    <w:rsid w:val="00D72C0D"/>
    <w:rsid w:val="00D73319"/>
    <w:rsid w:val="00D736A7"/>
    <w:rsid w:val="00D73885"/>
    <w:rsid w:val="00D7394E"/>
    <w:rsid w:val="00D73B37"/>
    <w:rsid w:val="00D740C3"/>
    <w:rsid w:val="00D74A65"/>
    <w:rsid w:val="00D74B3B"/>
    <w:rsid w:val="00D74BCE"/>
    <w:rsid w:val="00D75036"/>
    <w:rsid w:val="00D75304"/>
    <w:rsid w:val="00D7542F"/>
    <w:rsid w:val="00D7573D"/>
    <w:rsid w:val="00D75757"/>
    <w:rsid w:val="00D757ED"/>
    <w:rsid w:val="00D75A14"/>
    <w:rsid w:val="00D75A59"/>
    <w:rsid w:val="00D75FFF"/>
    <w:rsid w:val="00D76133"/>
    <w:rsid w:val="00D765C0"/>
    <w:rsid w:val="00D7662F"/>
    <w:rsid w:val="00D766CA"/>
    <w:rsid w:val="00D7680C"/>
    <w:rsid w:val="00D77263"/>
    <w:rsid w:val="00D772B8"/>
    <w:rsid w:val="00D772BE"/>
    <w:rsid w:val="00D807A4"/>
    <w:rsid w:val="00D80802"/>
    <w:rsid w:val="00D8103A"/>
    <w:rsid w:val="00D81256"/>
    <w:rsid w:val="00D81653"/>
    <w:rsid w:val="00D81E43"/>
    <w:rsid w:val="00D81FC7"/>
    <w:rsid w:val="00D82498"/>
    <w:rsid w:val="00D829B6"/>
    <w:rsid w:val="00D82BE8"/>
    <w:rsid w:val="00D82E64"/>
    <w:rsid w:val="00D82EEC"/>
    <w:rsid w:val="00D83591"/>
    <w:rsid w:val="00D838B1"/>
    <w:rsid w:val="00D83A6E"/>
    <w:rsid w:val="00D83BEF"/>
    <w:rsid w:val="00D84013"/>
    <w:rsid w:val="00D84070"/>
    <w:rsid w:val="00D843F9"/>
    <w:rsid w:val="00D84F85"/>
    <w:rsid w:val="00D853AA"/>
    <w:rsid w:val="00D85631"/>
    <w:rsid w:val="00D85744"/>
    <w:rsid w:val="00D86CB4"/>
    <w:rsid w:val="00D8755B"/>
    <w:rsid w:val="00D876A6"/>
    <w:rsid w:val="00D87A1F"/>
    <w:rsid w:val="00D87B1D"/>
    <w:rsid w:val="00D90213"/>
    <w:rsid w:val="00D902DC"/>
    <w:rsid w:val="00D903E3"/>
    <w:rsid w:val="00D90E74"/>
    <w:rsid w:val="00D90F94"/>
    <w:rsid w:val="00D90FAF"/>
    <w:rsid w:val="00D9107F"/>
    <w:rsid w:val="00D912B8"/>
    <w:rsid w:val="00D915BF"/>
    <w:rsid w:val="00D91754"/>
    <w:rsid w:val="00D91960"/>
    <w:rsid w:val="00D91B6A"/>
    <w:rsid w:val="00D92056"/>
    <w:rsid w:val="00D92924"/>
    <w:rsid w:val="00D92954"/>
    <w:rsid w:val="00D92AC7"/>
    <w:rsid w:val="00D92CC9"/>
    <w:rsid w:val="00D92CF4"/>
    <w:rsid w:val="00D931FC"/>
    <w:rsid w:val="00D932D1"/>
    <w:rsid w:val="00D933F0"/>
    <w:rsid w:val="00D9350F"/>
    <w:rsid w:val="00D938DC"/>
    <w:rsid w:val="00D93F18"/>
    <w:rsid w:val="00D93F37"/>
    <w:rsid w:val="00D945E6"/>
    <w:rsid w:val="00D94AA2"/>
    <w:rsid w:val="00D95487"/>
    <w:rsid w:val="00D95C43"/>
    <w:rsid w:val="00D96119"/>
    <w:rsid w:val="00D96922"/>
    <w:rsid w:val="00D9697E"/>
    <w:rsid w:val="00D97A93"/>
    <w:rsid w:val="00D97EDD"/>
    <w:rsid w:val="00DA0468"/>
    <w:rsid w:val="00DA0E08"/>
    <w:rsid w:val="00DA10E9"/>
    <w:rsid w:val="00DA1392"/>
    <w:rsid w:val="00DA19F1"/>
    <w:rsid w:val="00DA1AC3"/>
    <w:rsid w:val="00DA1B78"/>
    <w:rsid w:val="00DA1DF2"/>
    <w:rsid w:val="00DA201E"/>
    <w:rsid w:val="00DA2223"/>
    <w:rsid w:val="00DA24EF"/>
    <w:rsid w:val="00DA2CCD"/>
    <w:rsid w:val="00DA32E5"/>
    <w:rsid w:val="00DA3377"/>
    <w:rsid w:val="00DA36C9"/>
    <w:rsid w:val="00DA3B5C"/>
    <w:rsid w:val="00DA3BB6"/>
    <w:rsid w:val="00DA4082"/>
    <w:rsid w:val="00DA4119"/>
    <w:rsid w:val="00DA41EA"/>
    <w:rsid w:val="00DA4453"/>
    <w:rsid w:val="00DA4476"/>
    <w:rsid w:val="00DA44A0"/>
    <w:rsid w:val="00DA4BEE"/>
    <w:rsid w:val="00DA5489"/>
    <w:rsid w:val="00DA5BF7"/>
    <w:rsid w:val="00DA5D6F"/>
    <w:rsid w:val="00DA6492"/>
    <w:rsid w:val="00DA6A6A"/>
    <w:rsid w:val="00DA6F4E"/>
    <w:rsid w:val="00DA76DF"/>
    <w:rsid w:val="00DA7719"/>
    <w:rsid w:val="00DA77FA"/>
    <w:rsid w:val="00DA7961"/>
    <w:rsid w:val="00DA7DA6"/>
    <w:rsid w:val="00DA7EBC"/>
    <w:rsid w:val="00DA7F79"/>
    <w:rsid w:val="00DB06E5"/>
    <w:rsid w:val="00DB0704"/>
    <w:rsid w:val="00DB0925"/>
    <w:rsid w:val="00DB0965"/>
    <w:rsid w:val="00DB0C28"/>
    <w:rsid w:val="00DB0C51"/>
    <w:rsid w:val="00DB0CD2"/>
    <w:rsid w:val="00DB0DEF"/>
    <w:rsid w:val="00DB10C9"/>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E28"/>
    <w:rsid w:val="00DB3FE4"/>
    <w:rsid w:val="00DB4295"/>
    <w:rsid w:val="00DB467B"/>
    <w:rsid w:val="00DB484F"/>
    <w:rsid w:val="00DB4872"/>
    <w:rsid w:val="00DB4EC0"/>
    <w:rsid w:val="00DB5476"/>
    <w:rsid w:val="00DB568D"/>
    <w:rsid w:val="00DB57E1"/>
    <w:rsid w:val="00DB5BC5"/>
    <w:rsid w:val="00DB5CF4"/>
    <w:rsid w:val="00DB5D3D"/>
    <w:rsid w:val="00DB6685"/>
    <w:rsid w:val="00DB6710"/>
    <w:rsid w:val="00DB67D1"/>
    <w:rsid w:val="00DB6B4F"/>
    <w:rsid w:val="00DB722E"/>
    <w:rsid w:val="00DB7299"/>
    <w:rsid w:val="00DB7D90"/>
    <w:rsid w:val="00DB7F60"/>
    <w:rsid w:val="00DC09F7"/>
    <w:rsid w:val="00DC0B82"/>
    <w:rsid w:val="00DC0C80"/>
    <w:rsid w:val="00DC1092"/>
    <w:rsid w:val="00DC110A"/>
    <w:rsid w:val="00DC16C7"/>
    <w:rsid w:val="00DC19BA"/>
    <w:rsid w:val="00DC1C4C"/>
    <w:rsid w:val="00DC1D82"/>
    <w:rsid w:val="00DC1EBD"/>
    <w:rsid w:val="00DC20CA"/>
    <w:rsid w:val="00DC22F2"/>
    <w:rsid w:val="00DC233A"/>
    <w:rsid w:val="00DC2408"/>
    <w:rsid w:val="00DC252F"/>
    <w:rsid w:val="00DC25B0"/>
    <w:rsid w:val="00DC263C"/>
    <w:rsid w:val="00DC26FC"/>
    <w:rsid w:val="00DC296D"/>
    <w:rsid w:val="00DC2E1B"/>
    <w:rsid w:val="00DC3262"/>
    <w:rsid w:val="00DC387B"/>
    <w:rsid w:val="00DC3C50"/>
    <w:rsid w:val="00DC4229"/>
    <w:rsid w:val="00DC4980"/>
    <w:rsid w:val="00DC56A4"/>
    <w:rsid w:val="00DC592B"/>
    <w:rsid w:val="00DC5BF8"/>
    <w:rsid w:val="00DC6080"/>
    <w:rsid w:val="00DC63E3"/>
    <w:rsid w:val="00DC6564"/>
    <w:rsid w:val="00DC67F8"/>
    <w:rsid w:val="00DC6DDE"/>
    <w:rsid w:val="00DC793B"/>
    <w:rsid w:val="00DC79B5"/>
    <w:rsid w:val="00DC7A92"/>
    <w:rsid w:val="00DD0C4B"/>
    <w:rsid w:val="00DD103E"/>
    <w:rsid w:val="00DD1D34"/>
    <w:rsid w:val="00DD1F12"/>
    <w:rsid w:val="00DD211C"/>
    <w:rsid w:val="00DD230D"/>
    <w:rsid w:val="00DD2528"/>
    <w:rsid w:val="00DD271A"/>
    <w:rsid w:val="00DD2929"/>
    <w:rsid w:val="00DD2B8F"/>
    <w:rsid w:val="00DD2D25"/>
    <w:rsid w:val="00DD2EC5"/>
    <w:rsid w:val="00DD30E7"/>
    <w:rsid w:val="00DD3411"/>
    <w:rsid w:val="00DD3672"/>
    <w:rsid w:val="00DD3696"/>
    <w:rsid w:val="00DD42B0"/>
    <w:rsid w:val="00DD458A"/>
    <w:rsid w:val="00DD45F1"/>
    <w:rsid w:val="00DD4C56"/>
    <w:rsid w:val="00DD4CF4"/>
    <w:rsid w:val="00DD5CA0"/>
    <w:rsid w:val="00DD5EDC"/>
    <w:rsid w:val="00DD5F74"/>
    <w:rsid w:val="00DD6051"/>
    <w:rsid w:val="00DD613B"/>
    <w:rsid w:val="00DD64D7"/>
    <w:rsid w:val="00DD6F5C"/>
    <w:rsid w:val="00DD6F96"/>
    <w:rsid w:val="00DD6F9E"/>
    <w:rsid w:val="00DD7818"/>
    <w:rsid w:val="00DD7F8C"/>
    <w:rsid w:val="00DE027D"/>
    <w:rsid w:val="00DE08CC"/>
    <w:rsid w:val="00DE08DD"/>
    <w:rsid w:val="00DE0B62"/>
    <w:rsid w:val="00DE0EAF"/>
    <w:rsid w:val="00DE1311"/>
    <w:rsid w:val="00DE1C38"/>
    <w:rsid w:val="00DE216C"/>
    <w:rsid w:val="00DE2172"/>
    <w:rsid w:val="00DE2373"/>
    <w:rsid w:val="00DE256A"/>
    <w:rsid w:val="00DE2E58"/>
    <w:rsid w:val="00DE2E65"/>
    <w:rsid w:val="00DE2E6E"/>
    <w:rsid w:val="00DE31D9"/>
    <w:rsid w:val="00DE3404"/>
    <w:rsid w:val="00DE3694"/>
    <w:rsid w:val="00DE39C3"/>
    <w:rsid w:val="00DE3A44"/>
    <w:rsid w:val="00DE3A8E"/>
    <w:rsid w:val="00DE3AEE"/>
    <w:rsid w:val="00DE3B99"/>
    <w:rsid w:val="00DE3C84"/>
    <w:rsid w:val="00DE4390"/>
    <w:rsid w:val="00DE454D"/>
    <w:rsid w:val="00DE4799"/>
    <w:rsid w:val="00DE491A"/>
    <w:rsid w:val="00DE50F4"/>
    <w:rsid w:val="00DE514F"/>
    <w:rsid w:val="00DE52F6"/>
    <w:rsid w:val="00DE5603"/>
    <w:rsid w:val="00DE5BC8"/>
    <w:rsid w:val="00DE5CEB"/>
    <w:rsid w:val="00DE5ED6"/>
    <w:rsid w:val="00DE62F6"/>
    <w:rsid w:val="00DE6335"/>
    <w:rsid w:val="00DE6AAD"/>
    <w:rsid w:val="00DE6AF2"/>
    <w:rsid w:val="00DE70EE"/>
    <w:rsid w:val="00DF0016"/>
    <w:rsid w:val="00DF0661"/>
    <w:rsid w:val="00DF0734"/>
    <w:rsid w:val="00DF1936"/>
    <w:rsid w:val="00DF20E3"/>
    <w:rsid w:val="00DF212F"/>
    <w:rsid w:val="00DF2234"/>
    <w:rsid w:val="00DF25BA"/>
    <w:rsid w:val="00DF2927"/>
    <w:rsid w:val="00DF2B23"/>
    <w:rsid w:val="00DF2CBD"/>
    <w:rsid w:val="00DF2EB7"/>
    <w:rsid w:val="00DF311E"/>
    <w:rsid w:val="00DF36D4"/>
    <w:rsid w:val="00DF3A96"/>
    <w:rsid w:val="00DF3CF5"/>
    <w:rsid w:val="00DF4457"/>
    <w:rsid w:val="00DF4990"/>
    <w:rsid w:val="00DF5BFF"/>
    <w:rsid w:val="00DF5C15"/>
    <w:rsid w:val="00DF6089"/>
    <w:rsid w:val="00DF67B9"/>
    <w:rsid w:val="00DF6B1F"/>
    <w:rsid w:val="00DF7171"/>
    <w:rsid w:val="00DF76C1"/>
    <w:rsid w:val="00DF7816"/>
    <w:rsid w:val="00E00324"/>
    <w:rsid w:val="00E004A4"/>
    <w:rsid w:val="00E009D5"/>
    <w:rsid w:val="00E00FE0"/>
    <w:rsid w:val="00E0192B"/>
    <w:rsid w:val="00E0196A"/>
    <w:rsid w:val="00E01C26"/>
    <w:rsid w:val="00E0238E"/>
    <w:rsid w:val="00E029F3"/>
    <w:rsid w:val="00E02B96"/>
    <w:rsid w:val="00E03197"/>
    <w:rsid w:val="00E03380"/>
    <w:rsid w:val="00E033AB"/>
    <w:rsid w:val="00E033B0"/>
    <w:rsid w:val="00E0370C"/>
    <w:rsid w:val="00E03778"/>
    <w:rsid w:val="00E03A26"/>
    <w:rsid w:val="00E03C00"/>
    <w:rsid w:val="00E03F2A"/>
    <w:rsid w:val="00E04603"/>
    <w:rsid w:val="00E04A12"/>
    <w:rsid w:val="00E04C71"/>
    <w:rsid w:val="00E04E48"/>
    <w:rsid w:val="00E055D1"/>
    <w:rsid w:val="00E0652B"/>
    <w:rsid w:val="00E067A4"/>
    <w:rsid w:val="00E0696B"/>
    <w:rsid w:val="00E06ED6"/>
    <w:rsid w:val="00E071AA"/>
    <w:rsid w:val="00E07795"/>
    <w:rsid w:val="00E07C86"/>
    <w:rsid w:val="00E07CCD"/>
    <w:rsid w:val="00E07D01"/>
    <w:rsid w:val="00E07EA6"/>
    <w:rsid w:val="00E10022"/>
    <w:rsid w:val="00E1027F"/>
    <w:rsid w:val="00E10285"/>
    <w:rsid w:val="00E104A0"/>
    <w:rsid w:val="00E108D2"/>
    <w:rsid w:val="00E108E9"/>
    <w:rsid w:val="00E10E8C"/>
    <w:rsid w:val="00E11133"/>
    <w:rsid w:val="00E1211F"/>
    <w:rsid w:val="00E1224C"/>
    <w:rsid w:val="00E123E5"/>
    <w:rsid w:val="00E1278F"/>
    <w:rsid w:val="00E1292A"/>
    <w:rsid w:val="00E12989"/>
    <w:rsid w:val="00E12CAB"/>
    <w:rsid w:val="00E12F38"/>
    <w:rsid w:val="00E1446D"/>
    <w:rsid w:val="00E14CF8"/>
    <w:rsid w:val="00E14FDE"/>
    <w:rsid w:val="00E15370"/>
    <w:rsid w:val="00E15622"/>
    <w:rsid w:val="00E1562A"/>
    <w:rsid w:val="00E15C20"/>
    <w:rsid w:val="00E162BF"/>
    <w:rsid w:val="00E16407"/>
    <w:rsid w:val="00E1687C"/>
    <w:rsid w:val="00E16A38"/>
    <w:rsid w:val="00E16FB2"/>
    <w:rsid w:val="00E16FB8"/>
    <w:rsid w:val="00E17415"/>
    <w:rsid w:val="00E20935"/>
    <w:rsid w:val="00E20A96"/>
    <w:rsid w:val="00E20B52"/>
    <w:rsid w:val="00E20CB6"/>
    <w:rsid w:val="00E2165B"/>
    <w:rsid w:val="00E218C0"/>
    <w:rsid w:val="00E219A8"/>
    <w:rsid w:val="00E21BA2"/>
    <w:rsid w:val="00E21C27"/>
    <w:rsid w:val="00E229AE"/>
    <w:rsid w:val="00E22DA8"/>
    <w:rsid w:val="00E22F21"/>
    <w:rsid w:val="00E23087"/>
    <w:rsid w:val="00E232D1"/>
    <w:rsid w:val="00E234BB"/>
    <w:rsid w:val="00E23770"/>
    <w:rsid w:val="00E2399D"/>
    <w:rsid w:val="00E23F88"/>
    <w:rsid w:val="00E24708"/>
    <w:rsid w:val="00E24812"/>
    <w:rsid w:val="00E24C5E"/>
    <w:rsid w:val="00E24EC4"/>
    <w:rsid w:val="00E250B0"/>
    <w:rsid w:val="00E2538D"/>
    <w:rsid w:val="00E258F7"/>
    <w:rsid w:val="00E25D6B"/>
    <w:rsid w:val="00E262F6"/>
    <w:rsid w:val="00E2657A"/>
    <w:rsid w:val="00E266BB"/>
    <w:rsid w:val="00E2766E"/>
    <w:rsid w:val="00E3015F"/>
    <w:rsid w:val="00E302A8"/>
    <w:rsid w:val="00E30A5E"/>
    <w:rsid w:val="00E30F98"/>
    <w:rsid w:val="00E31656"/>
    <w:rsid w:val="00E31D47"/>
    <w:rsid w:val="00E31DDE"/>
    <w:rsid w:val="00E3234F"/>
    <w:rsid w:val="00E32514"/>
    <w:rsid w:val="00E32565"/>
    <w:rsid w:val="00E32873"/>
    <w:rsid w:val="00E32972"/>
    <w:rsid w:val="00E32BAE"/>
    <w:rsid w:val="00E32DA4"/>
    <w:rsid w:val="00E32F9C"/>
    <w:rsid w:val="00E33150"/>
    <w:rsid w:val="00E33326"/>
    <w:rsid w:val="00E336D3"/>
    <w:rsid w:val="00E3382C"/>
    <w:rsid w:val="00E33D57"/>
    <w:rsid w:val="00E3411A"/>
    <w:rsid w:val="00E34120"/>
    <w:rsid w:val="00E34522"/>
    <w:rsid w:val="00E34AAB"/>
    <w:rsid w:val="00E34D0D"/>
    <w:rsid w:val="00E34FCF"/>
    <w:rsid w:val="00E3505A"/>
    <w:rsid w:val="00E3521E"/>
    <w:rsid w:val="00E352FB"/>
    <w:rsid w:val="00E353C9"/>
    <w:rsid w:val="00E3570C"/>
    <w:rsid w:val="00E35977"/>
    <w:rsid w:val="00E35C6F"/>
    <w:rsid w:val="00E35DB7"/>
    <w:rsid w:val="00E36071"/>
    <w:rsid w:val="00E3644C"/>
    <w:rsid w:val="00E36555"/>
    <w:rsid w:val="00E36AD7"/>
    <w:rsid w:val="00E36FFC"/>
    <w:rsid w:val="00E37020"/>
    <w:rsid w:val="00E370A2"/>
    <w:rsid w:val="00E37102"/>
    <w:rsid w:val="00E372BC"/>
    <w:rsid w:val="00E37FED"/>
    <w:rsid w:val="00E400FB"/>
    <w:rsid w:val="00E40180"/>
    <w:rsid w:val="00E401F7"/>
    <w:rsid w:val="00E403EE"/>
    <w:rsid w:val="00E4061D"/>
    <w:rsid w:val="00E407E0"/>
    <w:rsid w:val="00E408B9"/>
    <w:rsid w:val="00E40C59"/>
    <w:rsid w:val="00E41360"/>
    <w:rsid w:val="00E41BFE"/>
    <w:rsid w:val="00E41C2A"/>
    <w:rsid w:val="00E41E26"/>
    <w:rsid w:val="00E42EAE"/>
    <w:rsid w:val="00E438AE"/>
    <w:rsid w:val="00E443AA"/>
    <w:rsid w:val="00E44509"/>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5F8"/>
    <w:rsid w:val="00E5066E"/>
    <w:rsid w:val="00E5148F"/>
    <w:rsid w:val="00E51CB7"/>
    <w:rsid w:val="00E51CD4"/>
    <w:rsid w:val="00E51CD8"/>
    <w:rsid w:val="00E51EC3"/>
    <w:rsid w:val="00E51EEE"/>
    <w:rsid w:val="00E5222B"/>
    <w:rsid w:val="00E52294"/>
    <w:rsid w:val="00E52354"/>
    <w:rsid w:val="00E52449"/>
    <w:rsid w:val="00E52A86"/>
    <w:rsid w:val="00E52DAC"/>
    <w:rsid w:val="00E535E1"/>
    <w:rsid w:val="00E53878"/>
    <w:rsid w:val="00E53F04"/>
    <w:rsid w:val="00E541BF"/>
    <w:rsid w:val="00E541E6"/>
    <w:rsid w:val="00E54300"/>
    <w:rsid w:val="00E54390"/>
    <w:rsid w:val="00E549FC"/>
    <w:rsid w:val="00E54AB3"/>
    <w:rsid w:val="00E54E54"/>
    <w:rsid w:val="00E54E60"/>
    <w:rsid w:val="00E54E9E"/>
    <w:rsid w:val="00E5502E"/>
    <w:rsid w:val="00E55495"/>
    <w:rsid w:val="00E55B9B"/>
    <w:rsid w:val="00E55D6B"/>
    <w:rsid w:val="00E55F31"/>
    <w:rsid w:val="00E560B5"/>
    <w:rsid w:val="00E560DF"/>
    <w:rsid w:val="00E5633B"/>
    <w:rsid w:val="00E56488"/>
    <w:rsid w:val="00E564E3"/>
    <w:rsid w:val="00E57BBF"/>
    <w:rsid w:val="00E57CEB"/>
    <w:rsid w:val="00E57F28"/>
    <w:rsid w:val="00E57F59"/>
    <w:rsid w:val="00E57F9C"/>
    <w:rsid w:val="00E60058"/>
    <w:rsid w:val="00E6037B"/>
    <w:rsid w:val="00E60CD5"/>
    <w:rsid w:val="00E60EF1"/>
    <w:rsid w:val="00E61291"/>
    <w:rsid w:val="00E6132E"/>
    <w:rsid w:val="00E613CC"/>
    <w:rsid w:val="00E6179B"/>
    <w:rsid w:val="00E61D4C"/>
    <w:rsid w:val="00E61DE6"/>
    <w:rsid w:val="00E62439"/>
    <w:rsid w:val="00E62C25"/>
    <w:rsid w:val="00E632E3"/>
    <w:rsid w:val="00E6355F"/>
    <w:rsid w:val="00E638EF"/>
    <w:rsid w:val="00E63DFA"/>
    <w:rsid w:val="00E63E9C"/>
    <w:rsid w:val="00E647BD"/>
    <w:rsid w:val="00E649C8"/>
    <w:rsid w:val="00E64D62"/>
    <w:rsid w:val="00E64D88"/>
    <w:rsid w:val="00E64E43"/>
    <w:rsid w:val="00E651FA"/>
    <w:rsid w:val="00E65252"/>
    <w:rsid w:val="00E652B5"/>
    <w:rsid w:val="00E656AE"/>
    <w:rsid w:val="00E65AE8"/>
    <w:rsid w:val="00E66053"/>
    <w:rsid w:val="00E664A1"/>
    <w:rsid w:val="00E66B94"/>
    <w:rsid w:val="00E67437"/>
    <w:rsid w:val="00E675C3"/>
    <w:rsid w:val="00E67F8A"/>
    <w:rsid w:val="00E7091D"/>
    <w:rsid w:val="00E7134B"/>
    <w:rsid w:val="00E713BF"/>
    <w:rsid w:val="00E71514"/>
    <w:rsid w:val="00E71D05"/>
    <w:rsid w:val="00E721BB"/>
    <w:rsid w:val="00E72392"/>
    <w:rsid w:val="00E72406"/>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9F2"/>
    <w:rsid w:val="00E75B8B"/>
    <w:rsid w:val="00E75BF9"/>
    <w:rsid w:val="00E75F51"/>
    <w:rsid w:val="00E765C3"/>
    <w:rsid w:val="00E76856"/>
    <w:rsid w:val="00E768A0"/>
    <w:rsid w:val="00E76CE6"/>
    <w:rsid w:val="00E76F07"/>
    <w:rsid w:val="00E77495"/>
    <w:rsid w:val="00E8038D"/>
    <w:rsid w:val="00E803B7"/>
    <w:rsid w:val="00E80867"/>
    <w:rsid w:val="00E80A9B"/>
    <w:rsid w:val="00E80D1A"/>
    <w:rsid w:val="00E80E32"/>
    <w:rsid w:val="00E81DF6"/>
    <w:rsid w:val="00E8228C"/>
    <w:rsid w:val="00E828D9"/>
    <w:rsid w:val="00E82B26"/>
    <w:rsid w:val="00E82B98"/>
    <w:rsid w:val="00E82E51"/>
    <w:rsid w:val="00E832B0"/>
    <w:rsid w:val="00E832BD"/>
    <w:rsid w:val="00E835CF"/>
    <w:rsid w:val="00E83770"/>
    <w:rsid w:val="00E83C41"/>
    <w:rsid w:val="00E83F25"/>
    <w:rsid w:val="00E8402B"/>
    <w:rsid w:val="00E84272"/>
    <w:rsid w:val="00E842D2"/>
    <w:rsid w:val="00E848CB"/>
    <w:rsid w:val="00E84A64"/>
    <w:rsid w:val="00E84B64"/>
    <w:rsid w:val="00E84BC9"/>
    <w:rsid w:val="00E84BE4"/>
    <w:rsid w:val="00E8512F"/>
    <w:rsid w:val="00E853AA"/>
    <w:rsid w:val="00E85EAA"/>
    <w:rsid w:val="00E86064"/>
    <w:rsid w:val="00E86144"/>
    <w:rsid w:val="00E86662"/>
    <w:rsid w:val="00E8673A"/>
    <w:rsid w:val="00E86AC8"/>
    <w:rsid w:val="00E86B3A"/>
    <w:rsid w:val="00E86EF6"/>
    <w:rsid w:val="00E87229"/>
    <w:rsid w:val="00E8727E"/>
    <w:rsid w:val="00E87DE7"/>
    <w:rsid w:val="00E90915"/>
    <w:rsid w:val="00E91A15"/>
    <w:rsid w:val="00E91D67"/>
    <w:rsid w:val="00E91D95"/>
    <w:rsid w:val="00E923F6"/>
    <w:rsid w:val="00E924CF"/>
    <w:rsid w:val="00E92A3D"/>
    <w:rsid w:val="00E92AC3"/>
    <w:rsid w:val="00E92AE4"/>
    <w:rsid w:val="00E92F1B"/>
    <w:rsid w:val="00E932AF"/>
    <w:rsid w:val="00E939FE"/>
    <w:rsid w:val="00E93C1F"/>
    <w:rsid w:val="00E944F0"/>
    <w:rsid w:val="00E94636"/>
    <w:rsid w:val="00E94A79"/>
    <w:rsid w:val="00E950B5"/>
    <w:rsid w:val="00E95B13"/>
    <w:rsid w:val="00E95EB4"/>
    <w:rsid w:val="00E95FF1"/>
    <w:rsid w:val="00E9616D"/>
    <w:rsid w:val="00E96522"/>
    <w:rsid w:val="00E96F9C"/>
    <w:rsid w:val="00E97098"/>
    <w:rsid w:val="00E97B9A"/>
    <w:rsid w:val="00EA04A5"/>
    <w:rsid w:val="00EA05DB"/>
    <w:rsid w:val="00EA08D2"/>
    <w:rsid w:val="00EA0CF4"/>
    <w:rsid w:val="00EA10E9"/>
    <w:rsid w:val="00EA173B"/>
    <w:rsid w:val="00EA1CFC"/>
    <w:rsid w:val="00EA1E93"/>
    <w:rsid w:val="00EA23FD"/>
    <w:rsid w:val="00EA250D"/>
    <w:rsid w:val="00EA2554"/>
    <w:rsid w:val="00EA2619"/>
    <w:rsid w:val="00EA2AE0"/>
    <w:rsid w:val="00EA3110"/>
    <w:rsid w:val="00EA33A6"/>
    <w:rsid w:val="00EA35EB"/>
    <w:rsid w:val="00EA3F07"/>
    <w:rsid w:val="00EA3F21"/>
    <w:rsid w:val="00EA4249"/>
    <w:rsid w:val="00EA44A3"/>
    <w:rsid w:val="00EA44DA"/>
    <w:rsid w:val="00EA5069"/>
    <w:rsid w:val="00EA5CA3"/>
    <w:rsid w:val="00EA5DA1"/>
    <w:rsid w:val="00EA61D3"/>
    <w:rsid w:val="00EA636B"/>
    <w:rsid w:val="00EA6619"/>
    <w:rsid w:val="00EA6732"/>
    <w:rsid w:val="00EA6D2E"/>
    <w:rsid w:val="00EA6FE7"/>
    <w:rsid w:val="00EA7276"/>
    <w:rsid w:val="00EA73EB"/>
    <w:rsid w:val="00EA74E0"/>
    <w:rsid w:val="00EA7834"/>
    <w:rsid w:val="00EA7D28"/>
    <w:rsid w:val="00EA7E98"/>
    <w:rsid w:val="00EB0896"/>
    <w:rsid w:val="00EB0A47"/>
    <w:rsid w:val="00EB0E79"/>
    <w:rsid w:val="00EB175A"/>
    <w:rsid w:val="00EB18FC"/>
    <w:rsid w:val="00EB196C"/>
    <w:rsid w:val="00EB2AC0"/>
    <w:rsid w:val="00EB2E9D"/>
    <w:rsid w:val="00EB2F36"/>
    <w:rsid w:val="00EB311E"/>
    <w:rsid w:val="00EB32E0"/>
    <w:rsid w:val="00EB3745"/>
    <w:rsid w:val="00EB434D"/>
    <w:rsid w:val="00EB4691"/>
    <w:rsid w:val="00EB481F"/>
    <w:rsid w:val="00EB4DA1"/>
    <w:rsid w:val="00EB4F74"/>
    <w:rsid w:val="00EB5009"/>
    <w:rsid w:val="00EB519E"/>
    <w:rsid w:val="00EB5FCF"/>
    <w:rsid w:val="00EB606E"/>
    <w:rsid w:val="00EB631D"/>
    <w:rsid w:val="00EB6411"/>
    <w:rsid w:val="00EB6935"/>
    <w:rsid w:val="00EB6ABA"/>
    <w:rsid w:val="00EB6AEC"/>
    <w:rsid w:val="00EB6E88"/>
    <w:rsid w:val="00EB6F49"/>
    <w:rsid w:val="00EB7192"/>
    <w:rsid w:val="00EB71B9"/>
    <w:rsid w:val="00EB7317"/>
    <w:rsid w:val="00EB78CB"/>
    <w:rsid w:val="00EB79B8"/>
    <w:rsid w:val="00EB7DBF"/>
    <w:rsid w:val="00EC01F2"/>
    <w:rsid w:val="00EC048C"/>
    <w:rsid w:val="00EC04BD"/>
    <w:rsid w:val="00EC04DD"/>
    <w:rsid w:val="00EC09D0"/>
    <w:rsid w:val="00EC1089"/>
    <w:rsid w:val="00EC137B"/>
    <w:rsid w:val="00EC16BC"/>
    <w:rsid w:val="00EC228D"/>
    <w:rsid w:val="00EC2D1B"/>
    <w:rsid w:val="00EC3DCD"/>
    <w:rsid w:val="00EC404E"/>
    <w:rsid w:val="00EC42DC"/>
    <w:rsid w:val="00EC485C"/>
    <w:rsid w:val="00EC4902"/>
    <w:rsid w:val="00EC51B5"/>
    <w:rsid w:val="00EC5581"/>
    <w:rsid w:val="00EC57CA"/>
    <w:rsid w:val="00EC6055"/>
    <w:rsid w:val="00EC678F"/>
    <w:rsid w:val="00EC6AAC"/>
    <w:rsid w:val="00EC6E9E"/>
    <w:rsid w:val="00EC6ED9"/>
    <w:rsid w:val="00EC70DE"/>
    <w:rsid w:val="00EC77D3"/>
    <w:rsid w:val="00EC7BD8"/>
    <w:rsid w:val="00ED003D"/>
    <w:rsid w:val="00ED0140"/>
    <w:rsid w:val="00ED080C"/>
    <w:rsid w:val="00ED0A45"/>
    <w:rsid w:val="00ED1047"/>
    <w:rsid w:val="00ED1298"/>
    <w:rsid w:val="00ED17D0"/>
    <w:rsid w:val="00ED196B"/>
    <w:rsid w:val="00ED1A54"/>
    <w:rsid w:val="00ED1E87"/>
    <w:rsid w:val="00ED2156"/>
    <w:rsid w:val="00ED231D"/>
    <w:rsid w:val="00ED294F"/>
    <w:rsid w:val="00ED2A97"/>
    <w:rsid w:val="00ED2E35"/>
    <w:rsid w:val="00ED30A5"/>
    <w:rsid w:val="00ED3623"/>
    <w:rsid w:val="00ED3D04"/>
    <w:rsid w:val="00ED3EF8"/>
    <w:rsid w:val="00ED401D"/>
    <w:rsid w:val="00ED4815"/>
    <w:rsid w:val="00ED49D6"/>
    <w:rsid w:val="00ED4EF5"/>
    <w:rsid w:val="00ED5079"/>
    <w:rsid w:val="00ED544F"/>
    <w:rsid w:val="00ED563B"/>
    <w:rsid w:val="00ED57A8"/>
    <w:rsid w:val="00ED6577"/>
    <w:rsid w:val="00ED66C2"/>
    <w:rsid w:val="00ED6901"/>
    <w:rsid w:val="00ED6CB3"/>
    <w:rsid w:val="00ED7005"/>
    <w:rsid w:val="00ED714D"/>
    <w:rsid w:val="00ED72D4"/>
    <w:rsid w:val="00ED737C"/>
    <w:rsid w:val="00ED7406"/>
    <w:rsid w:val="00ED76A1"/>
    <w:rsid w:val="00ED7CBB"/>
    <w:rsid w:val="00ED7CF1"/>
    <w:rsid w:val="00EE0152"/>
    <w:rsid w:val="00EE0542"/>
    <w:rsid w:val="00EE0815"/>
    <w:rsid w:val="00EE0B72"/>
    <w:rsid w:val="00EE0F04"/>
    <w:rsid w:val="00EE17C9"/>
    <w:rsid w:val="00EE187A"/>
    <w:rsid w:val="00EE18B9"/>
    <w:rsid w:val="00EE1D72"/>
    <w:rsid w:val="00EE2AEC"/>
    <w:rsid w:val="00EE3CB5"/>
    <w:rsid w:val="00EE3DDE"/>
    <w:rsid w:val="00EE3F8A"/>
    <w:rsid w:val="00EE4329"/>
    <w:rsid w:val="00EE474B"/>
    <w:rsid w:val="00EE47BB"/>
    <w:rsid w:val="00EE489A"/>
    <w:rsid w:val="00EE4C28"/>
    <w:rsid w:val="00EE4CD3"/>
    <w:rsid w:val="00EE4D4A"/>
    <w:rsid w:val="00EE6159"/>
    <w:rsid w:val="00EE6E8C"/>
    <w:rsid w:val="00EE7086"/>
    <w:rsid w:val="00EE7281"/>
    <w:rsid w:val="00EE732C"/>
    <w:rsid w:val="00EE7476"/>
    <w:rsid w:val="00EE791C"/>
    <w:rsid w:val="00EE7A57"/>
    <w:rsid w:val="00EE7ED6"/>
    <w:rsid w:val="00EE7F07"/>
    <w:rsid w:val="00EE7FAF"/>
    <w:rsid w:val="00EF010A"/>
    <w:rsid w:val="00EF0376"/>
    <w:rsid w:val="00EF0419"/>
    <w:rsid w:val="00EF0592"/>
    <w:rsid w:val="00EF06A7"/>
    <w:rsid w:val="00EF0745"/>
    <w:rsid w:val="00EF08CC"/>
    <w:rsid w:val="00EF0BEE"/>
    <w:rsid w:val="00EF0F3E"/>
    <w:rsid w:val="00EF1333"/>
    <w:rsid w:val="00EF1EF8"/>
    <w:rsid w:val="00EF20ED"/>
    <w:rsid w:val="00EF2CF9"/>
    <w:rsid w:val="00EF2D06"/>
    <w:rsid w:val="00EF317A"/>
    <w:rsid w:val="00EF31E2"/>
    <w:rsid w:val="00EF3413"/>
    <w:rsid w:val="00EF3463"/>
    <w:rsid w:val="00EF3493"/>
    <w:rsid w:val="00EF3C36"/>
    <w:rsid w:val="00EF3F24"/>
    <w:rsid w:val="00EF43E1"/>
    <w:rsid w:val="00EF453B"/>
    <w:rsid w:val="00EF5763"/>
    <w:rsid w:val="00EF5B2E"/>
    <w:rsid w:val="00EF5D7F"/>
    <w:rsid w:val="00EF6474"/>
    <w:rsid w:val="00EF66E3"/>
    <w:rsid w:val="00EF681B"/>
    <w:rsid w:val="00EF68DA"/>
    <w:rsid w:val="00EF6929"/>
    <w:rsid w:val="00EF7493"/>
    <w:rsid w:val="00EF74A8"/>
    <w:rsid w:val="00EF75D5"/>
    <w:rsid w:val="00EF78F8"/>
    <w:rsid w:val="00EF7BD2"/>
    <w:rsid w:val="00F0044E"/>
    <w:rsid w:val="00F0088F"/>
    <w:rsid w:val="00F012AA"/>
    <w:rsid w:val="00F012FE"/>
    <w:rsid w:val="00F01565"/>
    <w:rsid w:val="00F01633"/>
    <w:rsid w:val="00F01BE3"/>
    <w:rsid w:val="00F01F30"/>
    <w:rsid w:val="00F025AF"/>
    <w:rsid w:val="00F02949"/>
    <w:rsid w:val="00F0369D"/>
    <w:rsid w:val="00F03A9B"/>
    <w:rsid w:val="00F03B46"/>
    <w:rsid w:val="00F03BEF"/>
    <w:rsid w:val="00F03DC7"/>
    <w:rsid w:val="00F04287"/>
    <w:rsid w:val="00F04609"/>
    <w:rsid w:val="00F047C7"/>
    <w:rsid w:val="00F04AF1"/>
    <w:rsid w:val="00F04C96"/>
    <w:rsid w:val="00F0500C"/>
    <w:rsid w:val="00F06190"/>
    <w:rsid w:val="00F061EB"/>
    <w:rsid w:val="00F06396"/>
    <w:rsid w:val="00F06408"/>
    <w:rsid w:val="00F07B85"/>
    <w:rsid w:val="00F07F5F"/>
    <w:rsid w:val="00F10054"/>
    <w:rsid w:val="00F10D20"/>
    <w:rsid w:val="00F110E7"/>
    <w:rsid w:val="00F1133F"/>
    <w:rsid w:val="00F11344"/>
    <w:rsid w:val="00F1142E"/>
    <w:rsid w:val="00F114B2"/>
    <w:rsid w:val="00F11B6A"/>
    <w:rsid w:val="00F1283F"/>
    <w:rsid w:val="00F12B7C"/>
    <w:rsid w:val="00F12BDE"/>
    <w:rsid w:val="00F12FC4"/>
    <w:rsid w:val="00F13402"/>
    <w:rsid w:val="00F136F4"/>
    <w:rsid w:val="00F13A37"/>
    <w:rsid w:val="00F13B6F"/>
    <w:rsid w:val="00F13ECD"/>
    <w:rsid w:val="00F142A4"/>
    <w:rsid w:val="00F1430A"/>
    <w:rsid w:val="00F14B0F"/>
    <w:rsid w:val="00F14C06"/>
    <w:rsid w:val="00F14E45"/>
    <w:rsid w:val="00F15EAB"/>
    <w:rsid w:val="00F1624D"/>
    <w:rsid w:val="00F169E3"/>
    <w:rsid w:val="00F16AC1"/>
    <w:rsid w:val="00F16BC1"/>
    <w:rsid w:val="00F16CFA"/>
    <w:rsid w:val="00F16CFD"/>
    <w:rsid w:val="00F174C3"/>
    <w:rsid w:val="00F1763E"/>
    <w:rsid w:val="00F17E8A"/>
    <w:rsid w:val="00F17FF9"/>
    <w:rsid w:val="00F20AE9"/>
    <w:rsid w:val="00F20AF1"/>
    <w:rsid w:val="00F20E20"/>
    <w:rsid w:val="00F20E91"/>
    <w:rsid w:val="00F20F8F"/>
    <w:rsid w:val="00F21164"/>
    <w:rsid w:val="00F2129D"/>
    <w:rsid w:val="00F215AD"/>
    <w:rsid w:val="00F21A35"/>
    <w:rsid w:val="00F223FC"/>
    <w:rsid w:val="00F224BA"/>
    <w:rsid w:val="00F22A56"/>
    <w:rsid w:val="00F2327A"/>
    <w:rsid w:val="00F2343B"/>
    <w:rsid w:val="00F23686"/>
    <w:rsid w:val="00F23EED"/>
    <w:rsid w:val="00F245CC"/>
    <w:rsid w:val="00F24870"/>
    <w:rsid w:val="00F248FC"/>
    <w:rsid w:val="00F249C5"/>
    <w:rsid w:val="00F24C76"/>
    <w:rsid w:val="00F24D2F"/>
    <w:rsid w:val="00F25257"/>
    <w:rsid w:val="00F252C1"/>
    <w:rsid w:val="00F259BF"/>
    <w:rsid w:val="00F25FE7"/>
    <w:rsid w:val="00F261C3"/>
    <w:rsid w:val="00F2664A"/>
    <w:rsid w:val="00F26A52"/>
    <w:rsid w:val="00F26E9E"/>
    <w:rsid w:val="00F2758A"/>
    <w:rsid w:val="00F27AA2"/>
    <w:rsid w:val="00F27CC3"/>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86E"/>
    <w:rsid w:val="00F34D39"/>
    <w:rsid w:val="00F34DDB"/>
    <w:rsid w:val="00F34DEC"/>
    <w:rsid w:val="00F34E1F"/>
    <w:rsid w:val="00F35241"/>
    <w:rsid w:val="00F35AB8"/>
    <w:rsid w:val="00F35BEF"/>
    <w:rsid w:val="00F35E10"/>
    <w:rsid w:val="00F367AB"/>
    <w:rsid w:val="00F375C7"/>
    <w:rsid w:val="00F377C5"/>
    <w:rsid w:val="00F37E0C"/>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B31"/>
    <w:rsid w:val="00F43166"/>
    <w:rsid w:val="00F4379E"/>
    <w:rsid w:val="00F43957"/>
    <w:rsid w:val="00F43A80"/>
    <w:rsid w:val="00F449B9"/>
    <w:rsid w:val="00F44AE7"/>
    <w:rsid w:val="00F44ECA"/>
    <w:rsid w:val="00F44FBE"/>
    <w:rsid w:val="00F45185"/>
    <w:rsid w:val="00F451F3"/>
    <w:rsid w:val="00F45224"/>
    <w:rsid w:val="00F45C55"/>
    <w:rsid w:val="00F45D66"/>
    <w:rsid w:val="00F46014"/>
    <w:rsid w:val="00F4636C"/>
    <w:rsid w:val="00F468ED"/>
    <w:rsid w:val="00F46A1E"/>
    <w:rsid w:val="00F471E1"/>
    <w:rsid w:val="00F4751E"/>
    <w:rsid w:val="00F47651"/>
    <w:rsid w:val="00F47958"/>
    <w:rsid w:val="00F50109"/>
    <w:rsid w:val="00F5025B"/>
    <w:rsid w:val="00F506C6"/>
    <w:rsid w:val="00F50972"/>
    <w:rsid w:val="00F50A5C"/>
    <w:rsid w:val="00F51393"/>
    <w:rsid w:val="00F51BF4"/>
    <w:rsid w:val="00F51E85"/>
    <w:rsid w:val="00F527DD"/>
    <w:rsid w:val="00F52CC9"/>
    <w:rsid w:val="00F53DDC"/>
    <w:rsid w:val="00F54041"/>
    <w:rsid w:val="00F541E4"/>
    <w:rsid w:val="00F5420F"/>
    <w:rsid w:val="00F544AE"/>
    <w:rsid w:val="00F5486E"/>
    <w:rsid w:val="00F54A1B"/>
    <w:rsid w:val="00F54ADC"/>
    <w:rsid w:val="00F54B75"/>
    <w:rsid w:val="00F54C34"/>
    <w:rsid w:val="00F551D4"/>
    <w:rsid w:val="00F55CD0"/>
    <w:rsid w:val="00F55CEE"/>
    <w:rsid w:val="00F55F1B"/>
    <w:rsid w:val="00F5605B"/>
    <w:rsid w:val="00F5698F"/>
    <w:rsid w:val="00F57882"/>
    <w:rsid w:val="00F5788B"/>
    <w:rsid w:val="00F57906"/>
    <w:rsid w:val="00F5797A"/>
    <w:rsid w:val="00F600C3"/>
    <w:rsid w:val="00F60144"/>
    <w:rsid w:val="00F602F6"/>
    <w:rsid w:val="00F60786"/>
    <w:rsid w:val="00F607E6"/>
    <w:rsid w:val="00F60BF5"/>
    <w:rsid w:val="00F60C6B"/>
    <w:rsid w:val="00F60D8E"/>
    <w:rsid w:val="00F60E09"/>
    <w:rsid w:val="00F60ED0"/>
    <w:rsid w:val="00F60EDC"/>
    <w:rsid w:val="00F61810"/>
    <w:rsid w:val="00F618E9"/>
    <w:rsid w:val="00F6296B"/>
    <w:rsid w:val="00F63205"/>
    <w:rsid w:val="00F632A8"/>
    <w:rsid w:val="00F639EE"/>
    <w:rsid w:val="00F6435F"/>
    <w:rsid w:val="00F645C8"/>
    <w:rsid w:val="00F646C0"/>
    <w:rsid w:val="00F651F0"/>
    <w:rsid w:val="00F65259"/>
    <w:rsid w:val="00F658E4"/>
    <w:rsid w:val="00F65E90"/>
    <w:rsid w:val="00F65EDB"/>
    <w:rsid w:val="00F666F8"/>
    <w:rsid w:val="00F667FF"/>
    <w:rsid w:val="00F66E65"/>
    <w:rsid w:val="00F66ECA"/>
    <w:rsid w:val="00F6711E"/>
    <w:rsid w:val="00F67BC9"/>
    <w:rsid w:val="00F67C3E"/>
    <w:rsid w:val="00F67CD9"/>
    <w:rsid w:val="00F67F37"/>
    <w:rsid w:val="00F70557"/>
    <w:rsid w:val="00F707B3"/>
    <w:rsid w:val="00F70943"/>
    <w:rsid w:val="00F70A5B"/>
    <w:rsid w:val="00F70C4B"/>
    <w:rsid w:val="00F70D00"/>
    <w:rsid w:val="00F70EF3"/>
    <w:rsid w:val="00F71055"/>
    <w:rsid w:val="00F7132F"/>
    <w:rsid w:val="00F715F0"/>
    <w:rsid w:val="00F71ABB"/>
    <w:rsid w:val="00F71B5A"/>
    <w:rsid w:val="00F71C39"/>
    <w:rsid w:val="00F71D18"/>
    <w:rsid w:val="00F7259B"/>
    <w:rsid w:val="00F727EB"/>
    <w:rsid w:val="00F72B7A"/>
    <w:rsid w:val="00F73075"/>
    <w:rsid w:val="00F73902"/>
    <w:rsid w:val="00F73B5F"/>
    <w:rsid w:val="00F73D36"/>
    <w:rsid w:val="00F74877"/>
    <w:rsid w:val="00F74ADE"/>
    <w:rsid w:val="00F74BB2"/>
    <w:rsid w:val="00F753F5"/>
    <w:rsid w:val="00F7566C"/>
    <w:rsid w:val="00F7577D"/>
    <w:rsid w:val="00F75A6E"/>
    <w:rsid w:val="00F75B02"/>
    <w:rsid w:val="00F75E72"/>
    <w:rsid w:val="00F75EA2"/>
    <w:rsid w:val="00F76275"/>
    <w:rsid w:val="00F7663A"/>
    <w:rsid w:val="00F77163"/>
    <w:rsid w:val="00F77356"/>
    <w:rsid w:val="00F776F4"/>
    <w:rsid w:val="00F779F4"/>
    <w:rsid w:val="00F77AD8"/>
    <w:rsid w:val="00F77C8A"/>
    <w:rsid w:val="00F77D90"/>
    <w:rsid w:val="00F8022F"/>
    <w:rsid w:val="00F80535"/>
    <w:rsid w:val="00F81982"/>
    <w:rsid w:val="00F81FBE"/>
    <w:rsid w:val="00F825D3"/>
    <w:rsid w:val="00F82825"/>
    <w:rsid w:val="00F82A68"/>
    <w:rsid w:val="00F82E09"/>
    <w:rsid w:val="00F82FC4"/>
    <w:rsid w:val="00F834DC"/>
    <w:rsid w:val="00F835CF"/>
    <w:rsid w:val="00F83B17"/>
    <w:rsid w:val="00F83C4D"/>
    <w:rsid w:val="00F83C80"/>
    <w:rsid w:val="00F8487C"/>
    <w:rsid w:val="00F84D5A"/>
    <w:rsid w:val="00F84F33"/>
    <w:rsid w:val="00F850D8"/>
    <w:rsid w:val="00F85361"/>
    <w:rsid w:val="00F85418"/>
    <w:rsid w:val="00F8549A"/>
    <w:rsid w:val="00F854C6"/>
    <w:rsid w:val="00F85B7C"/>
    <w:rsid w:val="00F86C72"/>
    <w:rsid w:val="00F86D8B"/>
    <w:rsid w:val="00F86DA0"/>
    <w:rsid w:val="00F86E16"/>
    <w:rsid w:val="00F870D8"/>
    <w:rsid w:val="00F874E8"/>
    <w:rsid w:val="00F8774E"/>
    <w:rsid w:val="00F87A56"/>
    <w:rsid w:val="00F87F22"/>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B2"/>
    <w:rsid w:val="00F944BD"/>
    <w:rsid w:val="00F94826"/>
    <w:rsid w:val="00F94E77"/>
    <w:rsid w:val="00F94F31"/>
    <w:rsid w:val="00F9525D"/>
    <w:rsid w:val="00F955E2"/>
    <w:rsid w:val="00F95B1E"/>
    <w:rsid w:val="00F9611A"/>
    <w:rsid w:val="00F963E9"/>
    <w:rsid w:val="00F9661F"/>
    <w:rsid w:val="00F96A95"/>
    <w:rsid w:val="00F96B61"/>
    <w:rsid w:val="00F96DC8"/>
    <w:rsid w:val="00F96E5E"/>
    <w:rsid w:val="00F97364"/>
    <w:rsid w:val="00F97AFF"/>
    <w:rsid w:val="00F97B04"/>
    <w:rsid w:val="00FA0133"/>
    <w:rsid w:val="00FA0EF6"/>
    <w:rsid w:val="00FA168C"/>
    <w:rsid w:val="00FA1D4F"/>
    <w:rsid w:val="00FA2BAA"/>
    <w:rsid w:val="00FA2BC3"/>
    <w:rsid w:val="00FA2C48"/>
    <w:rsid w:val="00FA31B9"/>
    <w:rsid w:val="00FA31FA"/>
    <w:rsid w:val="00FA32A1"/>
    <w:rsid w:val="00FA3323"/>
    <w:rsid w:val="00FA3395"/>
    <w:rsid w:val="00FA34B6"/>
    <w:rsid w:val="00FA350E"/>
    <w:rsid w:val="00FA3BCF"/>
    <w:rsid w:val="00FA468F"/>
    <w:rsid w:val="00FA4BB6"/>
    <w:rsid w:val="00FA5133"/>
    <w:rsid w:val="00FA53B1"/>
    <w:rsid w:val="00FA54E9"/>
    <w:rsid w:val="00FA6B0D"/>
    <w:rsid w:val="00FA6C85"/>
    <w:rsid w:val="00FA6E14"/>
    <w:rsid w:val="00FA6F35"/>
    <w:rsid w:val="00FA7008"/>
    <w:rsid w:val="00FA7357"/>
    <w:rsid w:val="00FA739C"/>
    <w:rsid w:val="00FA7463"/>
    <w:rsid w:val="00FA7C68"/>
    <w:rsid w:val="00FB0363"/>
    <w:rsid w:val="00FB065A"/>
    <w:rsid w:val="00FB077C"/>
    <w:rsid w:val="00FB0878"/>
    <w:rsid w:val="00FB0B9C"/>
    <w:rsid w:val="00FB1091"/>
    <w:rsid w:val="00FB176E"/>
    <w:rsid w:val="00FB1F57"/>
    <w:rsid w:val="00FB20D1"/>
    <w:rsid w:val="00FB213E"/>
    <w:rsid w:val="00FB26AF"/>
    <w:rsid w:val="00FB278F"/>
    <w:rsid w:val="00FB2E56"/>
    <w:rsid w:val="00FB2FC2"/>
    <w:rsid w:val="00FB322F"/>
    <w:rsid w:val="00FB32DC"/>
    <w:rsid w:val="00FB3627"/>
    <w:rsid w:val="00FB3E99"/>
    <w:rsid w:val="00FB444C"/>
    <w:rsid w:val="00FB4497"/>
    <w:rsid w:val="00FB48BC"/>
    <w:rsid w:val="00FB5180"/>
    <w:rsid w:val="00FB530A"/>
    <w:rsid w:val="00FB53C8"/>
    <w:rsid w:val="00FB53D1"/>
    <w:rsid w:val="00FB552C"/>
    <w:rsid w:val="00FB59AB"/>
    <w:rsid w:val="00FB6441"/>
    <w:rsid w:val="00FB6909"/>
    <w:rsid w:val="00FB6EF8"/>
    <w:rsid w:val="00FB6FA1"/>
    <w:rsid w:val="00FB78CE"/>
    <w:rsid w:val="00FB78EC"/>
    <w:rsid w:val="00FB7A65"/>
    <w:rsid w:val="00FB7AF5"/>
    <w:rsid w:val="00FC0162"/>
    <w:rsid w:val="00FC06DA"/>
    <w:rsid w:val="00FC0E14"/>
    <w:rsid w:val="00FC11BC"/>
    <w:rsid w:val="00FC128C"/>
    <w:rsid w:val="00FC1522"/>
    <w:rsid w:val="00FC1647"/>
    <w:rsid w:val="00FC1755"/>
    <w:rsid w:val="00FC21C4"/>
    <w:rsid w:val="00FC223A"/>
    <w:rsid w:val="00FC2FBE"/>
    <w:rsid w:val="00FC3332"/>
    <w:rsid w:val="00FC354F"/>
    <w:rsid w:val="00FC4BFC"/>
    <w:rsid w:val="00FC4DD3"/>
    <w:rsid w:val="00FC4EE3"/>
    <w:rsid w:val="00FC4FE2"/>
    <w:rsid w:val="00FC52D4"/>
    <w:rsid w:val="00FC586C"/>
    <w:rsid w:val="00FC6F7B"/>
    <w:rsid w:val="00FC78B2"/>
    <w:rsid w:val="00FC7906"/>
    <w:rsid w:val="00FC7959"/>
    <w:rsid w:val="00FC7982"/>
    <w:rsid w:val="00FC7AA0"/>
    <w:rsid w:val="00FD00C2"/>
    <w:rsid w:val="00FD01E1"/>
    <w:rsid w:val="00FD045C"/>
    <w:rsid w:val="00FD0785"/>
    <w:rsid w:val="00FD0DF5"/>
    <w:rsid w:val="00FD12BB"/>
    <w:rsid w:val="00FD13B3"/>
    <w:rsid w:val="00FD13CD"/>
    <w:rsid w:val="00FD1E48"/>
    <w:rsid w:val="00FD224D"/>
    <w:rsid w:val="00FD29DE"/>
    <w:rsid w:val="00FD2A48"/>
    <w:rsid w:val="00FD2A81"/>
    <w:rsid w:val="00FD2CFC"/>
    <w:rsid w:val="00FD34EC"/>
    <w:rsid w:val="00FD3B28"/>
    <w:rsid w:val="00FD3B55"/>
    <w:rsid w:val="00FD437B"/>
    <w:rsid w:val="00FD4BB3"/>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F92"/>
    <w:rsid w:val="00FE307A"/>
    <w:rsid w:val="00FE3521"/>
    <w:rsid w:val="00FE35B8"/>
    <w:rsid w:val="00FE35C0"/>
    <w:rsid w:val="00FE394F"/>
    <w:rsid w:val="00FE40BD"/>
    <w:rsid w:val="00FE425A"/>
    <w:rsid w:val="00FE46F1"/>
    <w:rsid w:val="00FE4743"/>
    <w:rsid w:val="00FE4E4B"/>
    <w:rsid w:val="00FE4F17"/>
    <w:rsid w:val="00FE5062"/>
    <w:rsid w:val="00FE52D0"/>
    <w:rsid w:val="00FE5469"/>
    <w:rsid w:val="00FE5906"/>
    <w:rsid w:val="00FE5C6A"/>
    <w:rsid w:val="00FE5C73"/>
    <w:rsid w:val="00FE5D37"/>
    <w:rsid w:val="00FE6497"/>
    <w:rsid w:val="00FE7234"/>
    <w:rsid w:val="00FE74A0"/>
    <w:rsid w:val="00FE78F4"/>
    <w:rsid w:val="00FE79AC"/>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0E9"/>
    <w:rsid w:val="00FF46E1"/>
    <w:rsid w:val="00FF51DA"/>
    <w:rsid w:val="00FF5216"/>
    <w:rsid w:val="00FF5520"/>
    <w:rsid w:val="00FF554A"/>
    <w:rsid w:val="00FF5B38"/>
    <w:rsid w:val="00FF62A7"/>
    <w:rsid w:val="00FF6784"/>
    <w:rsid w:val="00FF678F"/>
    <w:rsid w:val="00FF6AAD"/>
    <w:rsid w:val="00FF6D4B"/>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8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0" w:unhideWhenUsed="0"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71DF"/>
    <w:pPr>
      <w:spacing w:after="200" w:line="276" w:lineRule="auto"/>
    </w:pPr>
    <w:rPr>
      <w:sz w:val="22"/>
      <w:szCs w:val="22"/>
    </w:rPr>
  </w:style>
  <w:style w:type="paragraph" w:styleId="1">
    <w:name w:val="heading 1"/>
    <w:basedOn w:val="a0"/>
    <w:next w:val="a0"/>
    <w:link w:val="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0"/>
    <w:next w:val="a0"/>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0"/>
    <w:next w:val="a0"/>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0"/>
    <w:next w:val="a0"/>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0"/>
    <w:next w:val="a0"/>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SimHei" w:hAnsi="Arial"/>
      <w:b/>
      <w:bCs/>
      <w:sz w:val="30"/>
      <w:szCs w:val="30"/>
      <w:lang w:val="zh-CN"/>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uiPriority w:val="99"/>
    <w:semiHidden/>
    <w:unhideWhenUsed/>
    <w:rsid w:val="00246617"/>
    <w:rPr>
      <w:sz w:val="16"/>
      <w:szCs w:val="16"/>
    </w:rPr>
  </w:style>
  <w:style w:type="paragraph" w:styleId="a7">
    <w:name w:val="annotation text"/>
    <w:basedOn w:val="a0"/>
    <w:link w:val="Char0"/>
    <w:uiPriority w:val="99"/>
    <w:semiHidden/>
    <w:unhideWhenUsed/>
    <w:rsid w:val="00246617"/>
    <w:rPr>
      <w:sz w:val="20"/>
      <w:szCs w:val="20"/>
    </w:rPr>
  </w:style>
  <w:style w:type="character" w:customStyle="1" w:styleId="Char0">
    <w:name w:val="批注文字 Char"/>
    <w:basedOn w:val="a1"/>
    <w:link w:val="a7"/>
    <w:uiPriority w:val="99"/>
    <w:semiHidden/>
    <w:rsid w:val="00246617"/>
  </w:style>
  <w:style w:type="paragraph" w:styleId="a8">
    <w:name w:val="annotation subject"/>
    <w:basedOn w:val="a7"/>
    <w:next w:val="a7"/>
    <w:link w:val="Char1"/>
    <w:uiPriority w:val="99"/>
    <w:semiHidden/>
    <w:unhideWhenUsed/>
    <w:rsid w:val="00246617"/>
    <w:rPr>
      <w:b/>
      <w:bCs/>
    </w:rPr>
  </w:style>
  <w:style w:type="character" w:customStyle="1" w:styleId="Char1">
    <w:name w:val="批注主题 Char"/>
    <w:link w:val="a8"/>
    <w:uiPriority w:val="99"/>
    <w:semiHidden/>
    <w:rsid w:val="00246617"/>
    <w:rPr>
      <w:b/>
      <w:bCs/>
    </w:rPr>
  </w:style>
  <w:style w:type="paragraph" w:styleId="a9">
    <w:name w:val="Balloon Text"/>
    <w:basedOn w:val="a0"/>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9"/>
    <w:uiPriority w:val="99"/>
    <w:semiHidden/>
    <w:rsid w:val="00246617"/>
    <w:rPr>
      <w:rFonts w:ascii="Tahoma" w:hAnsi="Tahoma" w:cs="Tahoma"/>
      <w:sz w:val="16"/>
      <w:szCs w:val="16"/>
    </w:rPr>
  </w:style>
  <w:style w:type="paragraph" w:styleId="aa">
    <w:name w:val="Document Map"/>
    <w:basedOn w:val="a0"/>
    <w:link w:val="Char3"/>
    <w:uiPriority w:val="99"/>
    <w:semiHidden/>
    <w:unhideWhenUsed/>
    <w:rsid w:val="00445B43"/>
    <w:rPr>
      <w:rFonts w:ascii="SimSun"/>
      <w:sz w:val="18"/>
      <w:szCs w:val="18"/>
    </w:rPr>
  </w:style>
  <w:style w:type="character" w:customStyle="1" w:styleId="Char3">
    <w:name w:val="文档结构图 Char"/>
    <w:link w:val="aa"/>
    <w:uiPriority w:val="99"/>
    <w:semiHidden/>
    <w:rsid w:val="00445B43"/>
    <w:rPr>
      <w:rFonts w:ascii="SimSun"/>
      <w:sz w:val="18"/>
      <w:szCs w:val="18"/>
    </w:rPr>
  </w:style>
  <w:style w:type="paragraph" w:styleId="ab">
    <w:name w:val="Body Text"/>
    <w:basedOn w:val="a0"/>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b"/>
    <w:rsid w:val="00831EA7"/>
    <w:rPr>
      <w:rFonts w:ascii="Times New Roman" w:hAnsi="Times New Roman"/>
      <w:color w:val="0000FF"/>
      <w:kern w:val="2"/>
      <w:sz w:val="21"/>
    </w:rPr>
  </w:style>
  <w:style w:type="paragraph" w:styleId="a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30B68"/>
    <w:pPr>
      <w:widowControl w:val="0"/>
      <w:spacing w:after="0" w:line="240" w:lineRule="auto"/>
      <w:ind w:firstLine="420"/>
      <w:jc w:val="both"/>
    </w:pPr>
    <w:rPr>
      <w:rFonts w:ascii="Times New Roman" w:hAnsi="Times New Roman"/>
      <w:kern w:val="2"/>
      <w:sz w:val="21"/>
      <w:szCs w:val="20"/>
    </w:rPr>
  </w:style>
  <w:style w:type="paragraph" w:styleId="ad">
    <w:name w:val="caption"/>
    <w:aliases w:val="cap,cap Char,Caption Char,Caption Char1 Char,cap Char Char1,Caption Char Char1 Char,cap Char2,cap1,cap2,cap11,条目,题注(表),Caption Char1,Caption Char2,Caption Char Char Char,Caption Char Char1,fig and tbl,fighead2,Table Caption,fighead21,fighead22"/>
    <w:basedOn w:val="a0"/>
    <w:next w:val="a0"/>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题注(表) Char,Caption Char1 Char1,Caption Char2 Char,Caption Char Char1 Char1"/>
    <w:link w:val="ad"/>
    <w:rsid w:val="00930B68"/>
    <w:rPr>
      <w:rFonts w:ascii="Times New Roman" w:hAnsi="Times New Roman"/>
      <w:b/>
      <w:bCs/>
      <w:lang w:val="en-GB" w:eastAsia="sv-SE"/>
    </w:rPr>
  </w:style>
  <w:style w:type="paragraph" w:customStyle="1" w:styleId="ae">
    <w:name w:val="表格文字居左"/>
    <w:basedOn w:val="a0"/>
    <w:next w:val="a0"/>
    <w:rsid w:val="00A00B55"/>
    <w:pPr>
      <w:widowControl w:val="0"/>
      <w:spacing w:after="0" w:line="240" w:lineRule="auto"/>
      <w:jc w:val="both"/>
    </w:pPr>
    <w:rPr>
      <w:rFonts w:ascii="Arial" w:hAnsi="Arial" w:cs="SimSun"/>
      <w:kern w:val="2"/>
      <w:sz w:val="21"/>
      <w:szCs w:val="20"/>
    </w:rPr>
  </w:style>
  <w:style w:type="paragraph" w:styleId="af">
    <w:name w:val="footer"/>
    <w:basedOn w:val="a0"/>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f"/>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rPr>
  </w:style>
  <w:style w:type="character" w:customStyle="1" w:styleId="3Char">
    <w:name w:val="标题 3 Char"/>
    <w:link w:val="3"/>
    <w:uiPriority w:val="9"/>
    <w:semiHidden/>
    <w:rsid w:val="00B74394"/>
    <w:rPr>
      <w:b/>
      <w:bCs/>
      <w:sz w:val="32"/>
      <w:szCs w:val="32"/>
    </w:rPr>
  </w:style>
  <w:style w:type="character" w:styleId="af0">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0"/>
    <w:next w:val="a0"/>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1"/>
    <w:rsid w:val="00251827"/>
  </w:style>
  <w:style w:type="paragraph" w:styleId="z-0">
    <w:name w:val="HTML Bottom of Form"/>
    <w:basedOn w:val="a0"/>
    <w:next w:val="a0"/>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1">
    <w:name w:val="Date"/>
    <w:basedOn w:val="a0"/>
    <w:next w:val="a0"/>
    <w:link w:val="Char7"/>
    <w:uiPriority w:val="99"/>
    <w:semiHidden/>
    <w:unhideWhenUsed/>
    <w:rsid w:val="009F109A"/>
    <w:pPr>
      <w:ind w:leftChars="2500" w:left="100"/>
    </w:pPr>
  </w:style>
  <w:style w:type="character" w:customStyle="1" w:styleId="Char7">
    <w:name w:val="日期 Char"/>
    <w:link w:val="af1"/>
    <w:uiPriority w:val="99"/>
    <w:semiHidden/>
    <w:rsid w:val="009F109A"/>
    <w:rPr>
      <w:sz w:val="22"/>
      <w:szCs w:val="22"/>
    </w:rPr>
  </w:style>
  <w:style w:type="paragraph" w:styleId="af2">
    <w:name w:val="List Paragraph"/>
    <w:basedOn w:val="a0"/>
    <w:link w:val="Char8"/>
    <w:uiPriority w:val="72"/>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3">
    <w:name w:val="Normal (Web)"/>
    <w:basedOn w:val="a0"/>
    <w:uiPriority w:val="99"/>
    <w:unhideWhenUsed/>
    <w:rsid w:val="00302317"/>
    <w:pPr>
      <w:spacing w:after="0" w:line="240" w:lineRule="auto"/>
    </w:pPr>
    <w:rPr>
      <w:rFonts w:ascii="SimSun" w:hAnsi="SimSun" w:cs="SimSun"/>
      <w:sz w:val="24"/>
      <w:szCs w:val="24"/>
    </w:rPr>
  </w:style>
  <w:style w:type="paragraph" w:styleId="af4">
    <w:name w:val="Revision"/>
    <w:hidden/>
    <w:uiPriority w:val="99"/>
    <w:semiHidden/>
    <w:rsid w:val="00B526C2"/>
    <w:rPr>
      <w:sz w:val="22"/>
      <w:szCs w:val="22"/>
    </w:rPr>
  </w:style>
  <w:style w:type="paragraph" w:customStyle="1" w:styleId="tablecell">
    <w:name w:val="tablecell"/>
    <w:basedOn w:val="a0"/>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1"/>
    <w:rsid w:val="00587FAE"/>
  </w:style>
  <w:style w:type="paragraph" w:customStyle="1" w:styleId="tableheader">
    <w:name w:val="tableheader"/>
    <w:basedOn w:val="a0"/>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5">
    <w:name w:val="Plain Text"/>
    <w:basedOn w:val="a0"/>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5"/>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a0"/>
    <w:link w:val="TACChar"/>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0"/>
    <w:link w:val="THChar"/>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0"/>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1"/>
    <w:rsid w:val="00B42EC1"/>
  </w:style>
  <w:style w:type="character" w:customStyle="1" w:styleId="Char8">
    <w:name w:val="列出段落 Char"/>
    <w:link w:val="af2"/>
    <w:uiPriority w:val="72"/>
    <w:locked/>
    <w:rsid w:val="00490B2A"/>
    <w:rPr>
      <w:rFonts w:ascii="Times New Roman" w:hAnsi="Times New Roman"/>
      <w:kern w:val="2"/>
      <w:sz w:val="21"/>
      <w:szCs w:val="24"/>
    </w:rPr>
  </w:style>
  <w:style w:type="character" w:customStyle="1" w:styleId="keyword">
    <w:name w:val="keyword"/>
    <w:basedOn w:val="a1"/>
    <w:rsid w:val="00C0349C"/>
  </w:style>
  <w:style w:type="paragraph" w:customStyle="1" w:styleId="Test">
    <w:name w:val="Test"/>
    <w:basedOn w:val="a0"/>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MotorolaResponse1">
    <w:name w:val="Motorola Response1"/>
    <w:semiHidden/>
    <w:rsid w:val="007A0C93"/>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IB1">
    <w:name w:val="IB1"/>
    <w:basedOn w:val="a0"/>
    <w:semiHidden/>
    <w:rsid w:val="004D5FA2"/>
    <w:pPr>
      <w:numPr>
        <w:numId w:val="3"/>
      </w:numPr>
      <w:tabs>
        <w:tab w:val="left" w:pos="284"/>
      </w:tabs>
      <w:overflowPunct w:val="0"/>
      <w:autoSpaceDE w:val="0"/>
      <w:autoSpaceDN w:val="0"/>
      <w:adjustRightInd w:val="0"/>
      <w:spacing w:after="180" w:line="240" w:lineRule="auto"/>
      <w:jc w:val="both"/>
      <w:textAlignment w:val="baseline"/>
    </w:pPr>
    <w:rPr>
      <w:rFonts w:ascii="Arial" w:eastAsia="Times New Roman" w:hAnsi="Arial"/>
      <w:sz w:val="20"/>
      <w:szCs w:val="20"/>
      <w:lang w:val="en-GB"/>
    </w:rPr>
  </w:style>
  <w:style w:type="paragraph" w:customStyle="1" w:styleId="Reference">
    <w:name w:val="Reference"/>
    <w:basedOn w:val="a0"/>
    <w:rsid w:val="00DA6F4E"/>
    <w:pPr>
      <w:numPr>
        <w:numId w:val="4"/>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StyleNumberedLatinBoldBefore0cmHanging063cm">
    <w:name w:val="Style Numbered (Latin) Bold Before:  0 cm Hanging:  063 cm"/>
    <w:next w:val="af6"/>
    <w:rsid w:val="005E3411"/>
    <w:pPr>
      <w:numPr>
        <w:numId w:val="5"/>
      </w:numPr>
    </w:pPr>
    <w:rPr>
      <w:rFonts w:ascii="Times New Roman" w:eastAsia="MS Mincho" w:hAnsi="Times New Roman"/>
      <w:lang w:val="en-GB" w:eastAsia="en-US"/>
    </w:rPr>
  </w:style>
  <w:style w:type="paragraph" w:styleId="af6">
    <w:name w:val="List"/>
    <w:basedOn w:val="a0"/>
    <w:uiPriority w:val="99"/>
    <w:semiHidden/>
    <w:unhideWhenUsed/>
    <w:rsid w:val="005E3411"/>
    <w:pPr>
      <w:ind w:left="200" w:hangingChars="200" w:hanging="200"/>
      <w:contextualSpacing/>
    </w:pPr>
  </w:style>
  <w:style w:type="character" w:styleId="af7">
    <w:name w:val="footnote reference"/>
    <w:basedOn w:val="a1"/>
    <w:semiHidden/>
    <w:rsid w:val="00E03197"/>
    <w:rPr>
      <w:rFonts w:eastAsia="Times New Roman"/>
      <w:b/>
      <w:noProof w:val="0"/>
      <w:kern w:val="2"/>
      <w:position w:val="6"/>
      <w:sz w:val="16"/>
      <w:lang w:val="en-GB"/>
    </w:rPr>
  </w:style>
  <w:style w:type="paragraph" w:styleId="a">
    <w:name w:val="List Bullet"/>
    <w:basedOn w:val="a0"/>
    <w:autoRedefine/>
    <w:rsid w:val="0006474F"/>
    <w:pPr>
      <w:numPr>
        <w:numId w:val="6"/>
      </w:numPr>
      <w:spacing w:after="100" w:afterAutospacing="1" w:line="240" w:lineRule="auto"/>
    </w:pPr>
    <w:rPr>
      <w:rFonts w:ascii="Times New Roman" w:eastAsia="SimSun" w:hAnsi="Times New Roman"/>
      <w:sz w:val="21"/>
      <w:szCs w:val="20"/>
      <w:lang w:val="en-GB" w:eastAsia="ja-JP"/>
    </w:rPr>
  </w:style>
  <w:style w:type="paragraph" w:customStyle="1" w:styleId="address">
    <w:name w:val="address"/>
    <w:rsid w:val="00427D7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basedOn w:val="a1"/>
    <w:link w:val="TH"/>
    <w:rsid w:val="00E71514"/>
    <w:rPr>
      <w:rFonts w:ascii="Arial" w:hAnsi="Arial"/>
      <w:b/>
      <w:lang w:val="en-GB" w:eastAsia="en-US"/>
    </w:rPr>
  </w:style>
  <w:style w:type="character" w:customStyle="1" w:styleId="TACChar">
    <w:name w:val="TAC Char"/>
    <w:link w:val="TAC"/>
    <w:rsid w:val="00E71514"/>
    <w:rPr>
      <w:rFonts w:ascii="Arial" w:hAnsi="Arial"/>
      <w:sz w:val="18"/>
      <w:lang w:val="en-GB" w:eastAsia="en-US"/>
    </w:rPr>
  </w:style>
  <w:style w:type="character" w:customStyle="1" w:styleId="TAHCar">
    <w:name w:val="TAH Car"/>
    <w:link w:val="TAH"/>
    <w:rsid w:val="00E71514"/>
    <w:rPr>
      <w:rFonts w:ascii="Arial" w:hAnsi="Arial"/>
      <w:b/>
      <w:sz w:val="18"/>
      <w:lang w:val="en-GB" w:eastAsia="en-US"/>
    </w:rPr>
  </w:style>
  <w:style w:type="paragraph" w:styleId="af8">
    <w:name w:val="endnote text"/>
    <w:basedOn w:val="a0"/>
    <w:link w:val="Chara"/>
    <w:uiPriority w:val="99"/>
    <w:semiHidden/>
    <w:unhideWhenUsed/>
    <w:rsid w:val="00F7132F"/>
    <w:pPr>
      <w:snapToGrid w:val="0"/>
    </w:pPr>
  </w:style>
  <w:style w:type="character" w:customStyle="1" w:styleId="Chara">
    <w:name w:val="尾注文本 Char"/>
    <w:basedOn w:val="a1"/>
    <w:link w:val="af8"/>
    <w:uiPriority w:val="99"/>
    <w:semiHidden/>
    <w:rsid w:val="00F7132F"/>
    <w:rPr>
      <w:sz w:val="22"/>
      <w:szCs w:val="22"/>
    </w:rPr>
  </w:style>
  <w:style w:type="character" w:styleId="af9">
    <w:name w:val="endnote reference"/>
    <w:basedOn w:val="a1"/>
    <w:uiPriority w:val="99"/>
    <w:semiHidden/>
    <w:unhideWhenUsed/>
    <w:rsid w:val="00F7132F"/>
    <w:rPr>
      <w:vertAlign w:val="superscript"/>
    </w:rPr>
  </w:style>
  <w:style w:type="character" w:customStyle="1" w:styleId="TAHChar">
    <w:name w:val="TAH Char"/>
    <w:locked/>
    <w:rsid w:val="00116A47"/>
    <w:rPr>
      <w:rFonts w:ascii="Arial" w:eastAsia="Times New Roman" w:hAnsi="Arial"/>
      <w:b/>
      <w:sz w:val="18"/>
      <w:lang w:val="en-GB" w:eastAsia="ja-JP"/>
    </w:rPr>
  </w:style>
  <w:style w:type="paragraph" w:styleId="afa">
    <w:name w:val="footnote text"/>
    <w:basedOn w:val="a0"/>
    <w:link w:val="Charb"/>
    <w:uiPriority w:val="99"/>
    <w:semiHidden/>
    <w:unhideWhenUsed/>
    <w:rsid w:val="003735AC"/>
    <w:pPr>
      <w:snapToGrid w:val="0"/>
    </w:pPr>
    <w:rPr>
      <w:sz w:val="18"/>
      <w:szCs w:val="18"/>
    </w:rPr>
  </w:style>
  <w:style w:type="character" w:customStyle="1" w:styleId="Charb">
    <w:name w:val="脚注文本 Char"/>
    <w:basedOn w:val="a1"/>
    <w:link w:val="afa"/>
    <w:uiPriority w:val="99"/>
    <w:semiHidden/>
    <w:rsid w:val="003735AC"/>
    <w:rPr>
      <w:sz w:val="18"/>
      <w:szCs w:val="18"/>
    </w:rPr>
  </w:style>
  <w:style w:type="paragraph" w:customStyle="1" w:styleId="TAL">
    <w:name w:val="TAL"/>
    <w:basedOn w:val="a0"/>
    <w:link w:val="TALChar"/>
    <w:rsid w:val="002373C9"/>
    <w:pPr>
      <w:keepNext/>
      <w:keepLines/>
      <w:spacing w:after="0" w:line="240" w:lineRule="auto"/>
    </w:pPr>
    <w:rPr>
      <w:rFonts w:ascii="Arial" w:eastAsia="MS Mincho" w:hAnsi="Arial"/>
      <w:sz w:val="18"/>
      <w:szCs w:val="20"/>
      <w:lang w:val="en-GB" w:eastAsia="en-US"/>
    </w:rPr>
  </w:style>
  <w:style w:type="character" w:customStyle="1" w:styleId="TALChar">
    <w:name w:val="TAL Char"/>
    <w:link w:val="TAL"/>
    <w:locked/>
    <w:rsid w:val="002373C9"/>
    <w:rPr>
      <w:rFonts w:ascii="Arial" w:eastAsia="MS Mincho"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315886756">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417841">
      <w:bodyDiv w:val="1"/>
      <w:marLeft w:val="0"/>
      <w:marRight w:val="0"/>
      <w:marTop w:val="0"/>
      <w:marBottom w:val="0"/>
      <w:divBdr>
        <w:top w:val="none" w:sz="0" w:space="0" w:color="auto"/>
        <w:left w:val="none" w:sz="0" w:space="0" w:color="auto"/>
        <w:bottom w:val="none" w:sz="0" w:space="0" w:color="auto"/>
        <w:right w:val="none" w:sz="0" w:space="0" w:color="auto"/>
      </w:divBdr>
      <w:divsChild>
        <w:div w:id="1206721933">
          <w:marLeft w:val="1800"/>
          <w:marRight w:val="0"/>
          <w:marTop w:val="86"/>
          <w:marBottom w:val="0"/>
          <w:divBdr>
            <w:top w:val="none" w:sz="0" w:space="0" w:color="auto"/>
            <w:left w:val="none" w:sz="0" w:space="0" w:color="auto"/>
            <w:bottom w:val="none" w:sz="0" w:space="0" w:color="auto"/>
            <w:right w:val="none" w:sz="0" w:space="0" w:color="auto"/>
          </w:divBdr>
        </w:div>
        <w:div w:id="1098060298">
          <w:marLeft w:val="1800"/>
          <w:marRight w:val="0"/>
          <w:marTop w:val="86"/>
          <w:marBottom w:val="0"/>
          <w:divBdr>
            <w:top w:val="none" w:sz="0" w:space="0" w:color="auto"/>
            <w:left w:val="none" w:sz="0" w:space="0" w:color="auto"/>
            <w:bottom w:val="none" w:sz="0" w:space="0" w:color="auto"/>
            <w:right w:val="none" w:sz="0" w:space="0" w:color="auto"/>
          </w:divBdr>
        </w:div>
        <w:div w:id="295647358">
          <w:marLeft w:val="1800"/>
          <w:marRight w:val="0"/>
          <w:marTop w:val="86"/>
          <w:marBottom w:val="0"/>
          <w:divBdr>
            <w:top w:val="none" w:sz="0" w:space="0" w:color="auto"/>
            <w:left w:val="none" w:sz="0" w:space="0" w:color="auto"/>
            <w:bottom w:val="none" w:sz="0" w:space="0" w:color="auto"/>
            <w:right w:val="none" w:sz="0" w:space="0" w:color="auto"/>
          </w:divBdr>
        </w:div>
        <w:div w:id="1699548963">
          <w:marLeft w:val="2520"/>
          <w:marRight w:val="0"/>
          <w:marTop w:val="67"/>
          <w:marBottom w:val="0"/>
          <w:divBdr>
            <w:top w:val="none" w:sz="0" w:space="0" w:color="auto"/>
            <w:left w:val="none" w:sz="0" w:space="0" w:color="auto"/>
            <w:bottom w:val="none" w:sz="0" w:space="0" w:color="auto"/>
            <w:right w:val="none" w:sz="0" w:space="0" w:color="auto"/>
          </w:divBdr>
        </w:div>
        <w:div w:id="1155992627">
          <w:marLeft w:val="1800"/>
          <w:marRight w:val="0"/>
          <w:marTop w:val="86"/>
          <w:marBottom w:val="0"/>
          <w:divBdr>
            <w:top w:val="none" w:sz="0" w:space="0" w:color="auto"/>
            <w:left w:val="none" w:sz="0" w:space="0" w:color="auto"/>
            <w:bottom w:val="none" w:sz="0" w:space="0" w:color="auto"/>
            <w:right w:val="none" w:sz="0" w:space="0" w:color="auto"/>
          </w:divBdr>
        </w:div>
        <w:div w:id="67774998">
          <w:marLeft w:val="2520"/>
          <w:marRight w:val="0"/>
          <w:marTop w:val="67"/>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93771504">
      <w:bodyDiv w:val="1"/>
      <w:marLeft w:val="0"/>
      <w:marRight w:val="0"/>
      <w:marTop w:val="0"/>
      <w:marBottom w:val="0"/>
      <w:divBdr>
        <w:top w:val="none" w:sz="0" w:space="0" w:color="auto"/>
        <w:left w:val="none" w:sz="0" w:space="0" w:color="auto"/>
        <w:bottom w:val="none" w:sz="0" w:space="0" w:color="auto"/>
        <w:right w:val="none" w:sz="0" w:space="0" w:color="auto"/>
      </w:divBdr>
    </w:div>
    <w:div w:id="697463254">
      <w:bodyDiv w:val="1"/>
      <w:marLeft w:val="0"/>
      <w:marRight w:val="0"/>
      <w:marTop w:val="0"/>
      <w:marBottom w:val="0"/>
      <w:divBdr>
        <w:top w:val="none" w:sz="0" w:space="0" w:color="auto"/>
        <w:left w:val="none" w:sz="0" w:space="0" w:color="auto"/>
        <w:bottom w:val="none" w:sz="0" w:space="0" w:color="auto"/>
        <w:right w:val="none" w:sz="0" w:space="0" w:color="auto"/>
      </w:divBdr>
    </w:div>
    <w:div w:id="707610169">
      <w:bodyDiv w:val="1"/>
      <w:marLeft w:val="0"/>
      <w:marRight w:val="0"/>
      <w:marTop w:val="0"/>
      <w:marBottom w:val="0"/>
      <w:divBdr>
        <w:top w:val="none" w:sz="0" w:space="0" w:color="auto"/>
        <w:left w:val="none" w:sz="0" w:space="0" w:color="auto"/>
        <w:bottom w:val="none" w:sz="0" w:space="0" w:color="auto"/>
        <w:right w:val="none" w:sz="0" w:space="0" w:color="auto"/>
      </w:divBdr>
    </w:div>
    <w:div w:id="722101269">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49489230">
      <w:bodyDiv w:val="1"/>
      <w:marLeft w:val="0"/>
      <w:marRight w:val="0"/>
      <w:marTop w:val="0"/>
      <w:marBottom w:val="0"/>
      <w:divBdr>
        <w:top w:val="none" w:sz="0" w:space="0" w:color="auto"/>
        <w:left w:val="none" w:sz="0" w:space="0" w:color="auto"/>
        <w:bottom w:val="none" w:sz="0" w:space="0" w:color="auto"/>
        <w:right w:val="none" w:sz="0" w:space="0" w:color="auto"/>
      </w:divBdr>
      <w:divsChild>
        <w:div w:id="1417046093">
          <w:marLeft w:val="547"/>
          <w:marRight w:val="0"/>
          <w:marTop w:val="154"/>
          <w:marBottom w:val="0"/>
          <w:divBdr>
            <w:top w:val="none" w:sz="0" w:space="0" w:color="auto"/>
            <w:left w:val="none" w:sz="0" w:space="0" w:color="auto"/>
            <w:bottom w:val="none" w:sz="0" w:space="0" w:color="auto"/>
            <w:right w:val="none" w:sz="0" w:space="0" w:color="auto"/>
          </w:divBdr>
        </w:div>
        <w:div w:id="2049988842">
          <w:marLeft w:val="1166"/>
          <w:marRight w:val="0"/>
          <w:marTop w:val="134"/>
          <w:marBottom w:val="0"/>
          <w:divBdr>
            <w:top w:val="none" w:sz="0" w:space="0" w:color="auto"/>
            <w:left w:val="none" w:sz="0" w:space="0" w:color="auto"/>
            <w:bottom w:val="none" w:sz="0" w:space="0" w:color="auto"/>
            <w:right w:val="none" w:sz="0" w:space="0" w:color="auto"/>
          </w:divBdr>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0141811">
      <w:bodyDiv w:val="1"/>
      <w:marLeft w:val="0"/>
      <w:marRight w:val="0"/>
      <w:marTop w:val="0"/>
      <w:marBottom w:val="0"/>
      <w:divBdr>
        <w:top w:val="none" w:sz="0" w:space="0" w:color="auto"/>
        <w:left w:val="none" w:sz="0" w:space="0" w:color="auto"/>
        <w:bottom w:val="none" w:sz="0" w:space="0" w:color="auto"/>
        <w:right w:val="none" w:sz="0" w:space="0" w:color="auto"/>
      </w:divBdr>
    </w:div>
    <w:div w:id="954600961">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65370410">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3333041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402868297">
      <w:bodyDiv w:val="1"/>
      <w:marLeft w:val="0"/>
      <w:marRight w:val="0"/>
      <w:marTop w:val="0"/>
      <w:marBottom w:val="0"/>
      <w:divBdr>
        <w:top w:val="none" w:sz="0" w:space="0" w:color="auto"/>
        <w:left w:val="none" w:sz="0" w:space="0" w:color="auto"/>
        <w:bottom w:val="none" w:sz="0" w:space="0" w:color="auto"/>
        <w:right w:val="none" w:sz="0" w:space="0" w:color="auto"/>
      </w:divBdr>
      <w:divsChild>
        <w:div w:id="92673670">
          <w:marLeft w:val="1800"/>
          <w:marRight w:val="0"/>
          <w:marTop w:val="86"/>
          <w:marBottom w:val="0"/>
          <w:divBdr>
            <w:top w:val="none" w:sz="0" w:space="0" w:color="auto"/>
            <w:left w:val="none" w:sz="0" w:space="0" w:color="auto"/>
            <w:bottom w:val="none" w:sz="0" w:space="0" w:color="auto"/>
            <w:right w:val="none" w:sz="0" w:space="0" w:color="auto"/>
          </w:divBdr>
        </w:div>
        <w:div w:id="425731128">
          <w:marLeft w:val="1800"/>
          <w:marRight w:val="0"/>
          <w:marTop w:val="86"/>
          <w:marBottom w:val="0"/>
          <w:divBdr>
            <w:top w:val="none" w:sz="0" w:space="0" w:color="auto"/>
            <w:left w:val="none" w:sz="0" w:space="0" w:color="auto"/>
            <w:bottom w:val="none" w:sz="0" w:space="0" w:color="auto"/>
            <w:right w:val="none" w:sz="0" w:space="0" w:color="auto"/>
          </w:divBdr>
        </w:div>
        <w:div w:id="242614441">
          <w:marLeft w:val="1800"/>
          <w:marRight w:val="0"/>
          <w:marTop w:val="86"/>
          <w:marBottom w:val="0"/>
          <w:divBdr>
            <w:top w:val="none" w:sz="0" w:space="0" w:color="auto"/>
            <w:left w:val="none" w:sz="0" w:space="0" w:color="auto"/>
            <w:bottom w:val="none" w:sz="0" w:space="0" w:color="auto"/>
            <w:right w:val="none" w:sz="0" w:space="0" w:color="auto"/>
          </w:divBdr>
        </w:div>
        <w:div w:id="1657806269">
          <w:marLeft w:val="2520"/>
          <w:marRight w:val="0"/>
          <w:marTop w:val="67"/>
          <w:marBottom w:val="0"/>
          <w:divBdr>
            <w:top w:val="none" w:sz="0" w:space="0" w:color="auto"/>
            <w:left w:val="none" w:sz="0" w:space="0" w:color="auto"/>
            <w:bottom w:val="none" w:sz="0" w:space="0" w:color="auto"/>
            <w:right w:val="none" w:sz="0" w:space="0" w:color="auto"/>
          </w:divBdr>
        </w:div>
        <w:div w:id="1510173015">
          <w:marLeft w:val="1800"/>
          <w:marRight w:val="0"/>
          <w:marTop w:val="86"/>
          <w:marBottom w:val="0"/>
          <w:divBdr>
            <w:top w:val="none" w:sz="0" w:space="0" w:color="auto"/>
            <w:left w:val="none" w:sz="0" w:space="0" w:color="auto"/>
            <w:bottom w:val="none" w:sz="0" w:space="0" w:color="auto"/>
            <w:right w:val="none" w:sz="0" w:space="0" w:color="auto"/>
          </w:divBdr>
        </w:div>
        <w:div w:id="1651978886">
          <w:marLeft w:val="2520"/>
          <w:marRight w:val="0"/>
          <w:marTop w:val="67"/>
          <w:marBottom w:val="0"/>
          <w:divBdr>
            <w:top w:val="none" w:sz="0" w:space="0" w:color="auto"/>
            <w:left w:val="none" w:sz="0" w:space="0" w:color="auto"/>
            <w:bottom w:val="none" w:sz="0" w:space="0" w:color="auto"/>
            <w:right w:val="none" w:sz="0" w:space="0" w:color="auto"/>
          </w:divBdr>
        </w:div>
        <w:div w:id="1348408779">
          <w:marLeft w:val="1800"/>
          <w:marRight w:val="0"/>
          <w:marTop w:val="86"/>
          <w:marBottom w:val="0"/>
          <w:divBdr>
            <w:top w:val="none" w:sz="0" w:space="0" w:color="auto"/>
            <w:left w:val="none" w:sz="0" w:space="0" w:color="auto"/>
            <w:bottom w:val="none" w:sz="0" w:space="0" w:color="auto"/>
            <w:right w:val="none" w:sz="0" w:space="0" w:color="auto"/>
          </w:divBdr>
        </w:div>
        <w:div w:id="357314459">
          <w:marLeft w:val="2520"/>
          <w:marRight w:val="0"/>
          <w:marTop w:val="67"/>
          <w:marBottom w:val="0"/>
          <w:divBdr>
            <w:top w:val="none" w:sz="0" w:space="0" w:color="auto"/>
            <w:left w:val="none" w:sz="0" w:space="0" w:color="auto"/>
            <w:bottom w:val="none" w:sz="0" w:space="0" w:color="auto"/>
            <w:right w:val="none" w:sz="0" w:space="0" w:color="auto"/>
          </w:divBdr>
        </w:div>
      </w:divsChild>
    </w:div>
    <w:div w:id="1407068954">
      <w:bodyDiv w:val="1"/>
      <w:marLeft w:val="0"/>
      <w:marRight w:val="0"/>
      <w:marTop w:val="0"/>
      <w:marBottom w:val="0"/>
      <w:divBdr>
        <w:top w:val="none" w:sz="0" w:space="0" w:color="auto"/>
        <w:left w:val="none" w:sz="0" w:space="0" w:color="auto"/>
        <w:bottom w:val="none" w:sz="0" w:space="0" w:color="auto"/>
        <w:right w:val="none" w:sz="0" w:space="0" w:color="auto"/>
      </w:divBdr>
    </w:div>
    <w:div w:id="1431927568">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2953690">
      <w:bodyDiv w:val="1"/>
      <w:marLeft w:val="0"/>
      <w:marRight w:val="0"/>
      <w:marTop w:val="0"/>
      <w:marBottom w:val="0"/>
      <w:divBdr>
        <w:top w:val="none" w:sz="0" w:space="0" w:color="auto"/>
        <w:left w:val="none" w:sz="0" w:space="0" w:color="auto"/>
        <w:bottom w:val="none" w:sz="0" w:space="0" w:color="auto"/>
        <w:right w:val="none" w:sz="0" w:space="0" w:color="auto"/>
      </w:divBdr>
      <w:divsChild>
        <w:div w:id="847451216">
          <w:marLeft w:val="1800"/>
          <w:marRight w:val="0"/>
          <w:marTop w:val="86"/>
          <w:marBottom w:val="0"/>
          <w:divBdr>
            <w:top w:val="none" w:sz="0" w:space="0" w:color="auto"/>
            <w:left w:val="none" w:sz="0" w:space="0" w:color="auto"/>
            <w:bottom w:val="none" w:sz="0" w:space="0" w:color="auto"/>
            <w:right w:val="none" w:sz="0" w:space="0" w:color="auto"/>
          </w:divBdr>
        </w:div>
        <w:div w:id="1355184618">
          <w:marLeft w:val="1800"/>
          <w:marRight w:val="0"/>
          <w:marTop w:val="86"/>
          <w:marBottom w:val="0"/>
          <w:divBdr>
            <w:top w:val="none" w:sz="0" w:space="0" w:color="auto"/>
            <w:left w:val="none" w:sz="0" w:space="0" w:color="auto"/>
            <w:bottom w:val="none" w:sz="0" w:space="0" w:color="auto"/>
            <w:right w:val="none" w:sz="0" w:space="0" w:color="auto"/>
          </w:divBdr>
        </w:div>
        <w:div w:id="1105156640">
          <w:marLeft w:val="1800"/>
          <w:marRight w:val="0"/>
          <w:marTop w:val="86"/>
          <w:marBottom w:val="0"/>
          <w:divBdr>
            <w:top w:val="none" w:sz="0" w:space="0" w:color="auto"/>
            <w:left w:val="none" w:sz="0" w:space="0" w:color="auto"/>
            <w:bottom w:val="none" w:sz="0" w:space="0" w:color="auto"/>
            <w:right w:val="none" w:sz="0" w:space="0" w:color="auto"/>
          </w:divBdr>
        </w:div>
        <w:div w:id="269319982">
          <w:marLeft w:val="2520"/>
          <w:marRight w:val="0"/>
          <w:marTop w:val="67"/>
          <w:marBottom w:val="0"/>
          <w:divBdr>
            <w:top w:val="none" w:sz="0" w:space="0" w:color="auto"/>
            <w:left w:val="none" w:sz="0" w:space="0" w:color="auto"/>
            <w:bottom w:val="none" w:sz="0" w:space="0" w:color="auto"/>
            <w:right w:val="none" w:sz="0" w:space="0" w:color="auto"/>
          </w:divBdr>
        </w:div>
        <w:div w:id="732850692">
          <w:marLeft w:val="1800"/>
          <w:marRight w:val="0"/>
          <w:marTop w:val="86"/>
          <w:marBottom w:val="0"/>
          <w:divBdr>
            <w:top w:val="none" w:sz="0" w:space="0" w:color="auto"/>
            <w:left w:val="none" w:sz="0" w:space="0" w:color="auto"/>
            <w:bottom w:val="none" w:sz="0" w:space="0" w:color="auto"/>
            <w:right w:val="none" w:sz="0" w:space="0" w:color="auto"/>
          </w:divBdr>
        </w:div>
        <w:div w:id="1395008684">
          <w:marLeft w:val="2520"/>
          <w:marRight w:val="0"/>
          <w:marTop w:val="67"/>
          <w:marBottom w:val="0"/>
          <w:divBdr>
            <w:top w:val="none" w:sz="0" w:space="0" w:color="auto"/>
            <w:left w:val="none" w:sz="0" w:space="0" w:color="auto"/>
            <w:bottom w:val="none" w:sz="0" w:space="0" w:color="auto"/>
            <w:right w:val="none" w:sz="0" w:space="0" w:color="auto"/>
          </w:divBdr>
        </w:div>
      </w:divsChild>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03691848">
      <w:bodyDiv w:val="1"/>
      <w:marLeft w:val="0"/>
      <w:marRight w:val="0"/>
      <w:marTop w:val="0"/>
      <w:marBottom w:val="0"/>
      <w:divBdr>
        <w:top w:val="none" w:sz="0" w:space="0" w:color="auto"/>
        <w:left w:val="none" w:sz="0" w:space="0" w:color="auto"/>
        <w:bottom w:val="none" w:sz="0" w:space="0" w:color="auto"/>
        <w:right w:val="none" w:sz="0" w:space="0" w:color="auto"/>
      </w:divBdr>
      <w:divsChild>
        <w:div w:id="1793328455">
          <w:marLeft w:val="0"/>
          <w:marRight w:val="0"/>
          <w:marTop w:val="0"/>
          <w:marBottom w:val="0"/>
          <w:divBdr>
            <w:top w:val="none" w:sz="0" w:space="0" w:color="auto"/>
            <w:left w:val="none" w:sz="0" w:space="0" w:color="auto"/>
            <w:bottom w:val="none" w:sz="0" w:space="0" w:color="auto"/>
            <w:right w:val="none" w:sz="0" w:space="0" w:color="auto"/>
          </w:divBdr>
        </w:div>
      </w:divsChild>
    </w:div>
    <w:div w:id="1812163886">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99766856">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454002">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9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LTE\2017\88bis\Docs\R1-1706595.zip" TargetMode="External"/><Relationship Id="rId4" Type="http://schemas.openxmlformats.org/officeDocument/2006/relationships/settings" Target="settings.xml"/><Relationship Id="rId9" Type="http://schemas.openxmlformats.org/officeDocument/2006/relationships/image" Target="media/image2.wmf"/><Relationship Id="rId6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ECEDB-2F60-4C6F-96C4-5BD66DF99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7</Pages>
  <Words>2062</Words>
  <Characters>11757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韩祥辉10184102</cp:lastModifiedBy>
  <cp:revision>47</cp:revision>
  <dcterms:created xsi:type="dcterms:W3CDTF">2017-02-18T01:51:00Z</dcterms:created>
  <dcterms:modified xsi:type="dcterms:W3CDTF">2017-05-05T15:17:00Z</dcterms:modified>
</cp:coreProperties>
</file>